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2B" w:rsidRDefault="005E612B">
      <w:pPr>
        <w:spacing w:line="240" w:lineRule="atLeast"/>
        <w:jc w:val="center"/>
        <w:rPr>
          <w:rFonts w:ascii="Arial" w:eastAsia="楷体_GB2312" w:hAnsi="Arial" w:cs="Arial"/>
          <w:b/>
          <w:sz w:val="48"/>
          <w:szCs w:val="48"/>
        </w:rPr>
      </w:pPr>
    </w:p>
    <w:p w:rsidR="005E612B" w:rsidRDefault="005E612B">
      <w:pPr>
        <w:spacing w:line="240" w:lineRule="atLeast"/>
        <w:jc w:val="center"/>
        <w:rPr>
          <w:rFonts w:ascii="Arial" w:eastAsia="楷体_GB2312" w:hAnsi="Arial" w:cs="Arial"/>
          <w:b/>
          <w:sz w:val="48"/>
          <w:szCs w:val="48"/>
        </w:rPr>
      </w:pPr>
    </w:p>
    <w:p w:rsidR="005E612B" w:rsidRDefault="005E612B">
      <w:pPr>
        <w:spacing w:line="240" w:lineRule="atLeast"/>
        <w:jc w:val="center"/>
        <w:rPr>
          <w:rFonts w:ascii="Arial" w:eastAsia="楷体_GB2312" w:hAnsi="Arial" w:cs="Arial"/>
          <w:b/>
          <w:sz w:val="48"/>
          <w:szCs w:val="48"/>
        </w:rPr>
      </w:pPr>
    </w:p>
    <w:p w:rsidR="005E612B" w:rsidRDefault="008E35AD">
      <w:pPr>
        <w:spacing w:line="240" w:lineRule="atLeast"/>
        <w:jc w:val="center"/>
        <w:rPr>
          <w:rFonts w:ascii="Arial" w:eastAsia="楷体_GB2312" w:hAnsi="Arial" w:cs="Arial"/>
          <w:b/>
          <w:sz w:val="48"/>
          <w:szCs w:val="48"/>
        </w:rPr>
      </w:pPr>
      <w:r>
        <w:rPr>
          <w:rFonts w:ascii="Arial" w:eastAsia="楷体_GB2312" w:hAnsi="Arial" w:cs="Arial"/>
          <w:b/>
          <w:sz w:val="48"/>
          <w:szCs w:val="48"/>
        </w:rPr>
        <w:t>钱龙证券分析系统</w:t>
      </w:r>
    </w:p>
    <w:p w:rsidR="005E612B" w:rsidRDefault="004520C1">
      <w:pPr>
        <w:spacing w:line="240" w:lineRule="atLeast"/>
        <w:jc w:val="center"/>
        <w:rPr>
          <w:rFonts w:ascii="Arial" w:eastAsia="楷体_GB2312" w:hAnsi="Arial" w:cs="Arial"/>
          <w:b/>
          <w:sz w:val="48"/>
          <w:szCs w:val="48"/>
        </w:rPr>
      </w:pPr>
      <w:r w:rsidRPr="004520C1">
        <w:rPr>
          <w:rFonts w:ascii="Arial" w:eastAsia="楷体_GB2312" w:hAnsi="Arial" w:cs="Arial" w:hint="eastAsia"/>
          <w:b/>
          <w:sz w:val="48"/>
          <w:szCs w:val="48"/>
        </w:rPr>
        <w:t>钱龙</w:t>
      </w:r>
      <w:r w:rsidRPr="004520C1">
        <w:rPr>
          <w:rFonts w:ascii="Arial" w:eastAsia="楷体_GB2312" w:hAnsi="Arial" w:cs="Arial" w:hint="eastAsia"/>
          <w:b/>
          <w:sz w:val="48"/>
          <w:szCs w:val="48"/>
        </w:rPr>
        <w:t>Linux</w:t>
      </w:r>
      <w:r w:rsidRPr="004520C1">
        <w:rPr>
          <w:rFonts w:ascii="Arial" w:eastAsia="楷体_GB2312" w:hAnsi="Arial" w:cs="Arial" w:hint="eastAsia"/>
          <w:b/>
          <w:sz w:val="48"/>
          <w:szCs w:val="48"/>
        </w:rPr>
        <w:t>版周末测试方法</w:t>
      </w:r>
    </w:p>
    <w:p w:rsidR="005E612B" w:rsidRDefault="005E612B">
      <w:pPr>
        <w:spacing w:line="240" w:lineRule="atLeast"/>
        <w:jc w:val="center"/>
        <w:rPr>
          <w:rFonts w:ascii="Arial" w:eastAsia="楷体_GB2312" w:hAnsi="Arial" w:cs="Arial"/>
          <w:b/>
          <w:sz w:val="48"/>
          <w:szCs w:val="48"/>
        </w:rPr>
      </w:pPr>
    </w:p>
    <w:p w:rsidR="005E612B" w:rsidRDefault="005E612B">
      <w:pPr>
        <w:spacing w:line="240" w:lineRule="atLeast"/>
        <w:jc w:val="center"/>
        <w:rPr>
          <w:rFonts w:ascii="Arial" w:eastAsia="楷体_GB2312" w:hAnsi="Arial" w:cs="Arial"/>
          <w:b/>
          <w:sz w:val="48"/>
          <w:szCs w:val="48"/>
        </w:rPr>
      </w:pPr>
    </w:p>
    <w:p w:rsidR="005E612B" w:rsidRDefault="005E612B">
      <w:pPr>
        <w:spacing w:line="240" w:lineRule="atLeast"/>
        <w:jc w:val="center"/>
        <w:rPr>
          <w:rFonts w:ascii="Arial" w:eastAsia="楷体_GB2312" w:hAnsi="Arial" w:cs="Arial"/>
          <w:b/>
          <w:sz w:val="48"/>
          <w:szCs w:val="48"/>
        </w:rPr>
      </w:pPr>
    </w:p>
    <w:p w:rsidR="005E612B" w:rsidRDefault="008E35AD">
      <w:pPr>
        <w:spacing w:line="240" w:lineRule="atLeast"/>
        <w:jc w:val="center"/>
        <w:rPr>
          <w:rFonts w:ascii="Arial" w:eastAsia="楷体_GB2312" w:hAnsi="Arial" w:cs="Arial"/>
          <w:b/>
          <w:sz w:val="44"/>
          <w:szCs w:val="44"/>
        </w:rPr>
      </w:pPr>
      <w:r>
        <w:rPr>
          <w:rFonts w:ascii="Arial" w:eastAsia="楷体_GB2312" w:hAnsi="Arial" w:cs="Arial"/>
          <w:b/>
          <w:sz w:val="44"/>
          <w:szCs w:val="44"/>
        </w:rPr>
        <w:t>201</w:t>
      </w:r>
      <w:r>
        <w:rPr>
          <w:rFonts w:ascii="Arial" w:eastAsia="楷体_GB2312" w:hAnsi="Arial" w:cs="Arial" w:hint="eastAsia"/>
          <w:b/>
          <w:sz w:val="44"/>
          <w:szCs w:val="44"/>
        </w:rPr>
        <w:t>7</w:t>
      </w:r>
      <w:r>
        <w:rPr>
          <w:rFonts w:ascii="Arial" w:eastAsia="楷体_GB2312" w:hAnsi="Arial" w:cs="Arial"/>
          <w:b/>
          <w:sz w:val="44"/>
          <w:szCs w:val="44"/>
        </w:rPr>
        <w:t>年</w:t>
      </w:r>
      <w:r>
        <w:rPr>
          <w:rFonts w:ascii="Arial" w:eastAsia="楷体_GB2312" w:hAnsi="Arial" w:cs="Arial" w:hint="eastAsia"/>
          <w:b/>
          <w:sz w:val="44"/>
          <w:szCs w:val="44"/>
        </w:rPr>
        <w:t>1</w:t>
      </w:r>
      <w:r>
        <w:rPr>
          <w:rFonts w:ascii="Arial" w:eastAsia="楷体_GB2312" w:hAnsi="Arial" w:cs="Arial"/>
          <w:b/>
          <w:sz w:val="44"/>
          <w:szCs w:val="44"/>
        </w:rPr>
        <w:t>月</w:t>
      </w:r>
    </w:p>
    <w:tbl>
      <w:tblPr>
        <w:tblpPr w:leftFromText="180" w:rightFromText="180" w:vertAnchor="text" w:horzAnchor="margin" w:tblpXSpec="center" w:tblpY="2385"/>
        <w:tblW w:w="7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1988"/>
        <w:gridCol w:w="1558"/>
        <w:gridCol w:w="2948"/>
      </w:tblGrid>
      <w:tr w:rsidR="005E612B">
        <w:trPr>
          <w:cantSplit/>
          <w:trHeight w:val="374"/>
        </w:trPr>
        <w:tc>
          <w:tcPr>
            <w:tcW w:w="1440" w:type="dxa"/>
            <w:shd w:val="clear" w:color="auto" w:fill="CCCCCC"/>
            <w:vAlign w:val="center"/>
          </w:tcPr>
          <w:p w:rsidR="005E612B" w:rsidRDefault="008E35AD">
            <w:pPr>
              <w:jc w:val="center"/>
              <w:rPr>
                <w:rFonts w:ascii="Arial" w:eastAsia="楷体_GB2312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楷体_GB2312" w:hAnsi="Arial" w:cs="Arial"/>
                <w:color w:val="000000"/>
                <w:kern w:val="0"/>
                <w:szCs w:val="21"/>
              </w:rPr>
              <w:t>[   ]</w:t>
            </w:r>
            <w:r>
              <w:rPr>
                <w:rFonts w:ascii="Arial" w:eastAsia="楷体_GB2312" w:hAnsi="Arial" w:cs="Arial"/>
                <w:color w:val="000000"/>
                <w:kern w:val="0"/>
                <w:szCs w:val="21"/>
              </w:rPr>
              <w:t>初稿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5E612B" w:rsidRDefault="008E35AD">
            <w:pPr>
              <w:jc w:val="center"/>
              <w:rPr>
                <w:rFonts w:ascii="Arial" w:eastAsia="楷体_GB2312" w:hAnsi="Arial" w:cs="Arial"/>
                <w:color w:val="000000"/>
                <w:szCs w:val="21"/>
              </w:rPr>
            </w:pPr>
            <w:r>
              <w:rPr>
                <w:rFonts w:ascii="Arial" w:eastAsia="楷体_GB2312" w:hAnsi="Arial" w:cs="Arial"/>
                <w:color w:val="000000"/>
                <w:kern w:val="0"/>
                <w:szCs w:val="21"/>
              </w:rPr>
              <w:t>[  ]</w:t>
            </w:r>
            <w:r>
              <w:rPr>
                <w:rFonts w:ascii="Arial" w:eastAsia="楷体_GB2312" w:hAnsi="Arial" w:cs="Arial"/>
                <w:color w:val="000000"/>
                <w:kern w:val="0"/>
                <w:szCs w:val="21"/>
              </w:rPr>
              <w:t>工作手册</w:t>
            </w:r>
          </w:p>
        </w:tc>
        <w:tc>
          <w:tcPr>
            <w:tcW w:w="1558" w:type="dxa"/>
            <w:shd w:val="clear" w:color="auto" w:fill="CCCCCC"/>
            <w:vAlign w:val="center"/>
          </w:tcPr>
          <w:p w:rsidR="005E612B" w:rsidRDefault="008E35AD">
            <w:pPr>
              <w:jc w:val="center"/>
              <w:rPr>
                <w:rFonts w:ascii="Arial" w:eastAsia="楷体_GB2312" w:hAnsi="Arial" w:cs="Arial"/>
                <w:color w:val="000000"/>
                <w:szCs w:val="21"/>
              </w:rPr>
            </w:pPr>
            <w:r>
              <w:rPr>
                <w:rFonts w:ascii="Arial" w:eastAsia="楷体_GB2312" w:hAnsi="Arial" w:cs="Arial"/>
                <w:color w:val="000000"/>
                <w:szCs w:val="21"/>
              </w:rPr>
              <w:t>文档标识</w:t>
            </w:r>
          </w:p>
        </w:tc>
        <w:tc>
          <w:tcPr>
            <w:tcW w:w="2948" w:type="dxa"/>
            <w:vAlign w:val="center"/>
          </w:tcPr>
          <w:p w:rsidR="005E612B" w:rsidRDefault="008E35AD">
            <w:pPr>
              <w:jc w:val="left"/>
              <w:rPr>
                <w:rFonts w:ascii="Arial" w:eastAsia="楷体_GB2312" w:hAnsi="Arial" w:cs="Arial"/>
                <w:color w:val="000000"/>
                <w:szCs w:val="21"/>
              </w:rPr>
            </w:pPr>
            <w:r>
              <w:rPr>
                <w:rFonts w:ascii="Arial" w:eastAsia="楷体_GB2312" w:hAnsi="Arial" w:cs="Arial"/>
                <w:color w:val="000000"/>
                <w:szCs w:val="21"/>
              </w:rPr>
              <w:t>技术通告</w:t>
            </w:r>
          </w:p>
        </w:tc>
      </w:tr>
      <w:tr w:rsidR="005E612B">
        <w:trPr>
          <w:cantSplit/>
          <w:trHeight w:val="374"/>
        </w:trPr>
        <w:tc>
          <w:tcPr>
            <w:tcW w:w="1440" w:type="dxa"/>
            <w:shd w:val="clear" w:color="auto" w:fill="CCCCCC"/>
            <w:vAlign w:val="center"/>
          </w:tcPr>
          <w:p w:rsidR="005E612B" w:rsidRDefault="008E35AD">
            <w:pPr>
              <w:jc w:val="center"/>
              <w:rPr>
                <w:rFonts w:ascii="Arial" w:eastAsia="楷体_GB2312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楷体_GB2312" w:hAnsi="Arial" w:cs="Arial"/>
                <w:color w:val="000000"/>
                <w:kern w:val="0"/>
                <w:szCs w:val="21"/>
              </w:rPr>
              <w:t>[   ]</w:t>
            </w:r>
            <w:r>
              <w:rPr>
                <w:rFonts w:ascii="Arial" w:eastAsia="楷体_GB2312" w:hAnsi="Arial" w:cs="Arial"/>
                <w:color w:val="000000"/>
                <w:kern w:val="0"/>
                <w:szCs w:val="21"/>
              </w:rPr>
              <w:t>修改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5E612B" w:rsidRDefault="008E35AD">
            <w:pPr>
              <w:jc w:val="center"/>
              <w:rPr>
                <w:rFonts w:ascii="Arial" w:eastAsia="楷体_GB2312" w:hAnsi="Arial" w:cs="Arial"/>
                <w:color w:val="000000"/>
                <w:szCs w:val="21"/>
              </w:rPr>
            </w:pPr>
            <w:r>
              <w:rPr>
                <w:rFonts w:ascii="Arial" w:eastAsia="楷体_GB2312" w:hAnsi="Arial" w:cs="Arial"/>
                <w:color w:val="000000"/>
                <w:kern w:val="0"/>
                <w:szCs w:val="21"/>
              </w:rPr>
              <w:t>[   ]</w:t>
            </w:r>
            <w:r>
              <w:rPr>
                <w:rFonts w:ascii="Arial" w:eastAsia="楷体_GB2312" w:hAnsi="Arial" w:cs="Arial"/>
                <w:color w:val="000000"/>
                <w:kern w:val="0"/>
                <w:szCs w:val="21"/>
              </w:rPr>
              <w:t>部门报告</w:t>
            </w:r>
          </w:p>
        </w:tc>
        <w:tc>
          <w:tcPr>
            <w:tcW w:w="1558" w:type="dxa"/>
            <w:shd w:val="clear" w:color="auto" w:fill="CCCCCC"/>
            <w:vAlign w:val="center"/>
          </w:tcPr>
          <w:p w:rsidR="005E612B" w:rsidRDefault="008E35AD">
            <w:pPr>
              <w:jc w:val="center"/>
              <w:rPr>
                <w:rFonts w:ascii="Arial" w:eastAsia="楷体_GB2312" w:hAnsi="Arial" w:cs="Arial"/>
                <w:color w:val="000000"/>
                <w:szCs w:val="21"/>
              </w:rPr>
            </w:pPr>
            <w:r>
              <w:rPr>
                <w:rFonts w:ascii="Arial" w:eastAsia="楷体_GB2312" w:hAnsi="Arial" w:cs="Arial"/>
                <w:color w:val="000000"/>
                <w:szCs w:val="21"/>
              </w:rPr>
              <w:t>当前版本</w:t>
            </w:r>
          </w:p>
        </w:tc>
        <w:tc>
          <w:tcPr>
            <w:tcW w:w="2948" w:type="dxa"/>
            <w:vAlign w:val="center"/>
          </w:tcPr>
          <w:p w:rsidR="005E612B" w:rsidRDefault="008E35AD">
            <w:pPr>
              <w:jc w:val="left"/>
              <w:rPr>
                <w:rFonts w:ascii="Arial" w:eastAsia="楷体_GB2312" w:hAnsi="Arial" w:cs="Arial"/>
                <w:color w:val="000000"/>
                <w:szCs w:val="21"/>
              </w:rPr>
            </w:pPr>
            <w:r>
              <w:rPr>
                <w:rFonts w:ascii="Arial" w:eastAsia="楷体_GB2312" w:hAnsi="Arial" w:cs="Arial"/>
                <w:color w:val="000000"/>
                <w:szCs w:val="21"/>
              </w:rPr>
              <w:t>V1.1</w:t>
            </w:r>
          </w:p>
        </w:tc>
      </w:tr>
      <w:tr w:rsidR="005E612B">
        <w:trPr>
          <w:cantSplit/>
          <w:trHeight w:val="374"/>
        </w:trPr>
        <w:tc>
          <w:tcPr>
            <w:tcW w:w="1440" w:type="dxa"/>
            <w:shd w:val="clear" w:color="auto" w:fill="CCCCCC"/>
            <w:vAlign w:val="center"/>
          </w:tcPr>
          <w:p w:rsidR="005E612B" w:rsidRDefault="008E35AD">
            <w:pPr>
              <w:jc w:val="center"/>
              <w:rPr>
                <w:rFonts w:ascii="Arial" w:eastAsia="楷体_GB2312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楷体_GB2312" w:hAnsi="Arial" w:cs="Arial"/>
                <w:color w:val="000000"/>
                <w:kern w:val="0"/>
                <w:szCs w:val="21"/>
              </w:rPr>
              <w:t>[   ]</w:t>
            </w:r>
            <w:r>
              <w:rPr>
                <w:rFonts w:ascii="Arial" w:eastAsia="楷体_GB2312" w:hAnsi="Arial" w:cs="Arial"/>
                <w:color w:val="000000"/>
                <w:kern w:val="0"/>
                <w:szCs w:val="21"/>
              </w:rPr>
              <w:t>审核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5E612B" w:rsidRDefault="008E35AD">
            <w:pPr>
              <w:jc w:val="center"/>
              <w:rPr>
                <w:rFonts w:ascii="Arial" w:eastAsia="楷体_GB2312" w:hAnsi="Arial" w:cs="Arial"/>
                <w:color w:val="000000"/>
                <w:szCs w:val="21"/>
              </w:rPr>
            </w:pPr>
            <w:r>
              <w:rPr>
                <w:rFonts w:ascii="Arial" w:eastAsia="楷体_GB2312" w:hAnsi="Arial" w:cs="Arial"/>
                <w:color w:val="000000"/>
                <w:kern w:val="0"/>
                <w:szCs w:val="21"/>
              </w:rPr>
              <w:t xml:space="preserve">[ </w:t>
            </w:r>
            <w:r>
              <w:rPr>
                <w:rFonts w:ascii="Arial" w:eastAsia="楷体_GB2312" w:hAnsi="Arial" w:cs="Arial"/>
                <w:color w:val="000000"/>
                <w:kern w:val="0"/>
                <w:sz w:val="28"/>
                <w:szCs w:val="28"/>
              </w:rPr>
              <w:t>√</w:t>
            </w:r>
            <w:r>
              <w:rPr>
                <w:rFonts w:ascii="Arial" w:eastAsia="楷体_GB2312" w:hAnsi="Arial" w:cs="Arial"/>
                <w:color w:val="000000"/>
                <w:kern w:val="0"/>
                <w:szCs w:val="21"/>
              </w:rPr>
              <w:t>]</w:t>
            </w:r>
            <w:r>
              <w:rPr>
                <w:rFonts w:ascii="Arial" w:eastAsia="楷体_GB2312" w:hAnsi="Arial" w:cs="Arial"/>
                <w:color w:val="000000"/>
                <w:kern w:val="0"/>
                <w:szCs w:val="21"/>
              </w:rPr>
              <w:t>对外公告</w:t>
            </w:r>
          </w:p>
        </w:tc>
        <w:tc>
          <w:tcPr>
            <w:tcW w:w="1558" w:type="dxa"/>
            <w:shd w:val="clear" w:color="auto" w:fill="CCCCCC"/>
            <w:vAlign w:val="center"/>
          </w:tcPr>
          <w:p w:rsidR="005E612B" w:rsidRDefault="008E35AD">
            <w:pPr>
              <w:jc w:val="center"/>
              <w:rPr>
                <w:rFonts w:ascii="Arial" w:eastAsia="楷体_GB2312" w:hAnsi="Arial" w:cs="Arial"/>
                <w:color w:val="000000"/>
                <w:szCs w:val="21"/>
              </w:rPr>
            </w:pPr>
            <w:r>
              <w:rPr>
                <w:rFonts w:ascii="Arial" w:eastAsia="楷体_GB2312" w:hAnsi="Arial" w:cs="Arial"/>
                <w:color w:val="000000"/>
                <w:szCs w:val="21"/>
              </w:rPr>
              <w:t>公司</w:t>
            </w:r>
            <w:r>
              <w:rPr>
                <w:rFonts w:ascii="Arial" w:eastAsia="楷体_GB2312" w:hAnsi="Arial" w:cs="Arial"/>
                <w:color w:val="000000"/>
                <w:szCs w:val="21"/>
              </w:rPr>
              <w:t>/</w:t>
            </w:r>
            <w:r>
              <w:rPr>
                <w:rFonts w:ascii="Arial" w:eastAsia="楷体_GB2312" w:hAnsi="Arial" w:cs="Arial"/>
                <w:color w:val="000000"/>
                <w:szCs w:val="21"/>
              </w:rPr>
              <w:t>部门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5E612B" w:rsidRDefault="008E35AD">
            <w:pPr>
              <w:jc w:val="left"/>
              <w:rPr>
                <w:rFonts w:ascii="Arial" w:eastAsia="楷体_GB2312" w:hAnsi="Arial" w:cs="Arial"/>
                <w:color w:val="000000"/>
                <w:szCs w:val="21"/>
              </w:rPr>
            </w:pPr>
            <w:r>
              <w:rPr>
                <w:rFonts w:ascii="Arial" w:eastAsia="楷体_GB2312" w:hAnsi="Arial" w:cs="Arial"/>
                <w:color w:val="000000"/>
                <w:szCs w:val="21"/>
              </w:rPr>
              <w:t>乾隆公司维护部</w:t>
            </w:r>
          </w:p>
        </w:tc>
      </w:tr>
      <w:tr w:rsidR="005E612B">
        <w:trPr>
          <w:cantSplit/>
          <w:trHeight w:val="374"/>
        </w:trPr>
        <w:tc>
          <w:tcPr>
            <w:tcW w:w="1440" w:type="dxa"/>
            <w:shd w:val="clear" w:color="auto" w:fill="CCCCCC"/>
            <w:vAlign w:val="center"/>
          </w:tcPr>
          <w:p w:rsidR="005E612B" w:rsidRDefault="008E35AD">
            <w:pPr>
              <w:jc w:val="center"/>
              <w:rPr>
                <w:rFonts w:ascii="Arial" w:eastAsia="楷体_GB2312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楷体_GB2312" w:hAnsi="Arial" w:cs="Arial"/>
                <w:color w:val="000000"/>
                <w:kern w:val="0"/>
                <w:szCs w:val="21"/>
              </w:rPr>
              <w:t>[ √ ]</w:t>
            </w:r>
            <w:r>
              <w:rPr>
                <w:rFonts w:ascii="Arial" w:eastAsia="楷体_GB2312" w:hAnsi="Arial" w:cs="Arial"/>
                <w:color w:val="000000"/>
                <w:kern w:val="0"/>
                <w:szCs w:val="21"/>
              </w:rPr>
              <w:t>发布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5E612B" w:rsidRDefault="008E35AD">
            <w:pPr>
              <w:jc w:val="center"/>
              <w:rPr>
                <w:rFonts w:ascii="Arial" w:eastAsia="楷体_GB2312" w:hAnsi="Arial" w:cs="Arial"/>
                <w:color w:val="000000"/>
                <w:szCs w:val="21"/>
              </w:rPr>
            </w:pPr>
            <w:r>
              <w:rPr>
                <w:rFonts w:ascii="Arial" w:eastAsia="楷体_GB2312" w:hAnsi="Arial" w:cs="Arial"/>
                <w:color w:val="000000"/>
                <w:kern w:val="0"/>
                <w:szCs w:val="21"/>
              </w:rPr>
              <w:t>[   ]</w:t>
            </w:r>
            <w:r>
              <w:rPr>
                <w:rFonts w:ascii="Arial" w:eastAsia="楷体_GB2312" w:hAnsi="Arial" w:cs="Arial"/>
                <w:color w:val="000000"/>
                <w:kern w:val="0"/>
                <w:szCs w:val="21"/>
              </w:rPr>
              <w:t>制度规范</w:t>
            </w:r>
          </w:p>
        </w:tc>
        <w:tc>
          <w:tcPr>
            <w:tcW w:w="1558" w:type="dxa"/>
            <w:vMerge w:val="restart"/>
            <w:shd w:val="clear" w:color="auto" w:fill="CCCCCC"/>
            <w:vAlign w:val="center"/>
          </w:tcPr>
          <w:p w:rsidR="005E612B" w:rsidRDefault="008E35AD">
            <w:pPr>
              <w:jc w:val="center"/>
              <w:rPr>
                <w:rFonts w:ascii="Arial" w:eastAsia="楷体_GB2312" w:hAnsi="Arial" w:cs="Arial"/>
                <w:color w:val="000000"/>
                <w:szCs w:val="21"/>
              </w:rPr>
            </w:pPr>
            <w:r>
              <w:rPr>
                <w:rFonts w:ascii="Arial" w:eastAsia="楷体_GB2312" w:hAnsi="Arial" w:cs="Arial"/>
                <w:color w:val="000000"/>
                <w:szCs w:val="21"/>
              </w:rPr>
              <w:t>完成日期</w:t>
            </w:r>
          </w:p>
        </w:tc>
        <w:tc>
          <w:tcPr>
            <w:tcW w:w="2948" w:type="dxa"/>
            <w:vMerge w:val="restart"/>
            <w:shd w:val="clear" w:color="auto" w:fill="FFFFFF"/>
            <w:vAlign w:val="center"/>
          </w:tcPr>
          <w:p w:rsidR="005E612B" w:rsidRDefault="008E35AD">
            <w:pPr>
              <w:jc w:val="left"/>
              <w:rPr>
                <w:rFonts w:ascii="Arial" w:eastAsia="楷体_GB2312" w:hAnsi="Arial" w:cs="Arial"/>
                <w:color w:val="000000"/>
                <w:szCs w:val="21"/>
              </w:rPr>
            </w:pPr>
            <w:r>
              <w:rPr>
                <w:rFonts w:ascii="Arial" w:eastAsia="楷体_GB2312" w:hAnsi="Arial" w:cs="Arial"/>
                <w:color w:val="000000"/>
                <w:szCs w:val="21"/>
              </w:rPr>
              <w:t>201</w:t>
            </w:r>
            <w:r>
              <w:rPr>
                <w:rFonts w:ascii="Arial" w:eastAsia="楷体_GB2312" w:hAnsi="Arial" w:cs="Arial" w:hint="eastAsia"/>
                <w:color w:val="000000"/>
                <w:szCs w:val="21"/>
              </w:rPr>
              <w:t>7</w:t>
            </w:r>
            <w:r>
              <w:rPr>
                <w:rFonts w:ascii="Arial" w:eastAsia="楷体_GB2312" w:hAnsi="Arial" w:cs="Arial"/>
                <w:color w:val="000000"/>
                <w:szCs w:val="21"/>
              </w:rPr>
              <w:t>-</w:t>
            </w:r>
            <w:r>
              <w:rPr>
                <w:rFonts w:ascii="Arial" w:eastAsia="楷体_GB2312" w:hAnsi="Arial" w:cs="Arial" w:hint="eastAsia"/>
                <w:color w:val="000000"/>
                <w:szCs w:val="21"/>
              </w:rPr>
              <w:t>1-6</w:t>
            </w:r>
          </w:p>
        </w:tc>
      </w:tr>
      <w:tr w:rsidR="005E612B">
        <w:trPr>
          <w:cantSplit/>
          <w:trHeight w:val="374"/>
        </w:trPr>
        <w:tc>
          <w:tcPr>
            <w:tcW w:w="1440" w:type="dxa"/>
            <w:shd w:val="clear" w:color="auto" w:fill="CCCCCC"/>
            <w:vAlign w:val="center"/>
          </w:tcPr>
          <w:p w:rsidR="005E612B" w:rsidRDefault="008E35AD">
            <w:pPr>
              <w:jc w:val="center"/>
              <w:rPr>
                <w:rFonts w:ascii="Arial" w:eastAsia="楷体_GB2312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楷体_GB2312" w:hAnsi="Arial" w:cs="Arial"/>
                <w:color w:val="000000"/>
                <w:kern w:val="0"/>
                <w:szCs w:val="21"/>
              </w:rPr>
              <w:t>[   ]</w:t>
            </w:r>
            <w:r>
              <w:rPr>
                <w:rFonts w:ascii="Arial" w:eastAsia="楷体_GB2312" w:hAnsi="Arial" w:cs="Arial"/>
                <w:color w:val="000000"/>
                <w:kern w:val="0"/>
                <w:szCs w:val="21"/>
              </w:rPr>
              <w:t>保密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5E612B" w:rsidRDefault="008E35AD">
            <w:pPr>
              <w:jc w:val="center"/>
              <w:rPr>
                <w:rFonts w:ascii="Arial" w:eastAsia="楷体_GB2312" w:hAnsi="Arial" w:cs="Arial"/>
                <w:color w:val="000000"/>
                <w:szCs w:val="21"/>
              </w:rPr>
            </w:pPr>
            <w:r>
              <w:rPr>
                <w:rFonts w:ascii="Arial" w:eastAsia="楷体_GB2312" w:hAnsi="Arial" w:cs="Arial"/>
                <w:color w:val="000000"/>
                <w:kern w:val="0"/>
                <w:szCs w:val="21"/>
              </w:rPr>
              <w:t>[   ]</w:t>
            </w:r>
            <w:r>
              <w:rPr>
                <w:rFonts w:ascii="Arial" w:eastAsia="楷体_GB2312" w:hAnsi="Arial" w:cs="Arial"/>
                <w:color w:val="000000"/>
                <w:kern w:val="0"/>
                <w:szCs w:val="21"/>
              </w:rPr>
              <w:t>交流反馈</w:t>
            </w:r>
          </w:p>
        </w:tc>
        <w:tc>
          <w:tcPr>
            <w:tcW w:w="1558" w:type="dxa"/>
            <w:vMerge/>
            <w:shd w:val="clear" w:color="auto" w:fill="CCCCCC"/>
            <w:vAlign w:val="center"/>
          </w:tcPr>
          <w:p w:rsidR="005E612B" w:rsidRDefault="005E612B">
            <w:pPr>
              <w:jc w:val="center"/>
              <w:rPr>
                <w:rFonts w:ascii="Arial" w:eastAsia="楷体_GB2312" w:hAnsi="Arial" w:cs="Arial"/>
                <w:color w:val="000000"/>
                <w:szCs w:val="21"/>
              </w:rPr>
            </w:pPr>
          </w:p>
        </w:tc>
        <w:tc>
          <w:tcPr>
            <w:tcW w:w="2948" w:type="dxa"/>
            <w:vMerge/>
            <w:shd w:val="clear" w:color="auto" w:fill="FFFFFF"/>
            <w:vAlign w:val="center"/>
          </w:tcPr>
          <w:p w:rsidR="005E612B" w:rsidRDefault="005E612B">
            <w:pPr>
              <w:jc w:val="center"/>
              <w:rPr>
                <w:rFonts w:ascii="Arial" w:eastAsia="楷体_GB2312" w:hAnsi="Arial" w:cs="Arial"/>
                <w:color w:val="000000"/>
                <w:szCs w:val="21"/>
              </w:rPr>
            </w:pPr>
          </w:p>
        </w:tc>
      </w:tr>
    </w:tbl>
    <w:p w:rsidR="005E612B" w:rsidRDefault="008E35AD">
      <w:pPr>
        <w:tabs>
          <w:tab w:val="left" w:pos="2340"/>
        </w:tabs>
        <w:spacing w:line="240" w:lineRule="atLeast"/>
        <w:jc w:val="center"/>
        <w:rPr>
          <w:rFonts w:ascii="Arial" w:eastAsia="楷体_GB2312" w:hAnsi="Arial" w:cs="Arial"/>
          <w:b/>
          <w:sz w:val="44"/>
        </w:rPr>
      </w:pPr>
      <w:r>
        <w:rPr>
          <w:rFonts w:ascii="Arial" w:eastAsia="楷体_GB2312" w:hAnsi="Arial" w:cs="Arial"/>
          <w:b/>
          <w:sz w:val="44"/>
        </w:rPr>
        <w:t>上海乾隆高科技有限公司</w:t>
      </w:r>
    </w:p>
    <w:p w:rsidR="005E612B" w:rsidRDefault="005E612B">
      <w:pPr>
        <w:tabs>
          <w:tab w:val="left" w:pos="2340"/>
        </w:tabs>
        <w:spacing w:line="240" w:lineRule="atLeast"/>
        <w:jc w:val="center"/>
        <w:rPr>
          <w:rFonts w:ascii="Arial" w:eastAsia="楷体_GB2312" w:hAnsi="Arial" w:cs="Arial"/>
          <w:b/>
          <w:sz w:val="44"/>
        </w:rPr>
      </w:pPr>
    </w:p>
    <w:p w:rsidR="005E612B" w:rsidRDefault="005E612B">
      <w:pPr>
        <w:tabs>
          <w:tab w:val="left" w:pos="2340"/>
        </w:tabs>
        <w:spacing w:line="240" w:lineRule="atLeast"/>
        <w:jc w:val="center"/>
        <w:rPr>
          <w:rFonts w:ascii="Arial" w:eastAsia="楷体_GB2312" w:hAnsi="Arial" w:cs="Arial"/>
          <w:b/>
          <w:sz w:val="44"/>
        </w:rPr>
      </w:pPr>
    </w:p>
    <w:p w:rsidR="005E612B" w:rsidRDefault="005E612B">
      <w:pPr>
        <w:tabs>
          <w:tab w:val="left" w:pos="2340"/>
        </w:tabs>
        <w:spacing w:line="240" w:lineRule="atLeast"/>
        <w:jc w:val="center"/>
        <w:rPr>
          <w:rFonts w:ascii="Arial" w:eastAsia="楷体_GB2312" w:hAnsi="Arial" w:cs="Arial"/>
          <w:b/>
          <w:sz w:val="44"/>
        </w:rPr>
      </w:pPr>
    </w:p>
    <w:p w:rsidR="005E612B" w:rsidRDefault="005E612B">
      <w:pPr>
        <w:rPr>
          <w:rFonts w:ascii="楷体_GB2312" w:eastAsia="楷体_GB2312" w:hAnsi="楷体_GB2312" w:cs="楷体_GB2312"/>
          <w:sz w:val="44"/>
          <w:szCs w:val="44"/>
        </w:rPr>
      </w:pPr>
    </w:p>
    <w:p w:rsidR="005E612B" w:rsidRDefault="005E612B">
      <w:pPr>
        <w:rPr>
          <w:rFonts w:ascii="楷体_GB2312" w:eastAsia="楷体_GB2312" w:hAnsi="楷体_GB2312" w:cs="楷体_GB2312"/>
          <w:sz w:val="44"/>
          <w:szCs w:val="44"/>
        </w:rPr>
      </w:pPr>
    </w:p>
    <w:p w:rsidR="005E612B" w:rsidRDefault="005E612B">
      <w:pPr>
        <w:rPr>
          <w:rFonts w:ascii="楷体_GB2312" w:eastAsia="楷体_GB2312" w:hAnsi="楷体_GB2312" w:cs="楷体_GB2312"/>
          <w:sz w:val="44"/>
          <w:szCs w:val="44"/>
        </w:rPr>
      </w:pPr>
    </w:p>
    <w:p w:rsidR="005E612B" w:rsidRDefault="005E612B"/>
    <w:p w:rsidR="005E612B" w:rsidRDefault="005E612B">
      <w:pPr>
        <w:rPr>
          <w:rFonts w:ascii="楷体_GB2312" w:eastAsia="楷体_GB2312" w:hAnsi="楷体_GB2312" w:cs="楷体_GB2312"/>
          <w:sz w:val="44"/>
          <w:szCs w:val="44"/>
        </w:rPr>
      </w:pPr>
    </w:p>
    <w:p w:rsidR="005E612B" w:rsidRDefault="008E35AD">
      <w:pPr>
        <w:rPr>
          <w:rFonts w:ascii="楷体_GB2312" w:eastAsia="楷体_GB2312" w:hAnsi="楷体_GB2312" w:cs="楷体_GB2312"/>
          <w:sz w:val="44"/>
          <w:szCs w:val="44"/>
        </w:rPr>
      </w:pPr>
      <w:r>
        <w:rPr>
          <w:rFonts w:ascii="楷体_GB2312" w:eastAsia="楷体_GB2312" w:hAnsi="楷体_GB2312" w:cs="楷体_GB2312" w:hint="eastAsia"/>
          <w:sz w:val="44"/>
          <w:szCs w:val="44"/>
        </w:rPr>
        <w:br w:type="page"/>
      </w:r>
    </w:p>
    <w:p w:rsidR="005E612B" w:rsidRDefault="008E35AD">
      <w:pPr>
        <w:pStyle w:val="a7"/>
        <w:ind w:left="0"/>
        <w:outlineLvl w:val="0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lastRenderedPageBreak/>
        <w:t>一 、钱龙Linux沪深开启测试模式方法</w:t>
      </w:r>
    </w:p>
    <w:p w:rsidR="005E612B" w:rsidRDefault="005E612B"/>
    <w:p w:rsidR="005E612B" w:rsidRDefault="008E35AD">
      <w:pPr>
        <w:pStyle w:val="a7"/>
        <w:ind w:left="0" w:firstLineChars="200" w:firstLine="480"/>
        <w:rPr>
          <w:rFonts w:ascii="楷体" w:eastAsia="楷体" w:hAnsi="楷体" w:cs="楷体"/>
          <w:color w:val="000000" w:themeColor="text1"/>
        </w:rPr>
      </w:pPr>
      <w:r>
        <w:rPr>
          <w:rFonts w:ascii="楷体" w:eastAsia="楷体" w:hAnsi="楷体" w:cs="楷体" w:hint="eastAsia"/>
          <w:color w:val="000000" w:themeColor="text1"/>
        </w:rPr>
        <w:t>特别说明：测试模式是指</w:t>
      </w:r>
      <w:r>
        <w:rPr>
          <w:rFonts w:ascii="楷体" w:eastAsia="楷体" w:hAnsi="楷体" w:cs="楷体" w:hint="eastAsia"/>
          <w:b/>
          <w:bCs/>
          <w:color w:val="000000" w:themeColor="text1"/>
        </w:rPr>
        <w:t>周末或者节假日</w:t>
      </w:r>
      <w:r>
        <w:rPr>
          <w:rFonts w:ascii="楷体" w:eastAsia="楷体" w:hAnsi="楷体" w:cs="楷体" w:hint="eastAsia"/>
          <w:color w:val="000000" w:themeColor="text1"/>
        </w:rPr>
        <w:t>需要开启转码机的模式</w:t>
      </w:r>
    </w:p>
    <w:p w:rsidR="005E612B" w:rsidRDefault="008E35AD" w:rsidP="004520C1">
      <w:pPr>
        <w:pStyle w:val="a7"/>
        <w:ind w:left="0" w:firstLineChars="722" w:firstLine="1733"/>
        <w:rPr>
          <w:rFonts w:ascii="楷体" w:eastAsia="楷体" w:hAnsi="楷体" w:cs="楷体"/>
          <w:b/>
          <w:bCs/>
          <w:color w:val="000000" w:themeColor="text1"/>
        </w:rPr>
      </w:pPr>
      <w:r>
        <w:rPr>
          <w:rFonts w:ascii="楷体" w:eastAsia="楷体" w:hAnsi="楷体" w:cs="楷体" w:hint="eastAsia"/>
          <w:color w:val="000000" w:themeColor="text1"/>
        </w:rPr>
        <w:t>测试模式转码机</w:t>
      </w:r>
      <w:r>
        <w:rPr>
          <w:rFonts w:ascii="楷体" w:eastAsia="楷体" w:hAnsi="楷体" w:cs="楷体" w:hint="eastAsia"/>
          <w:b/>
          <w:bCs/>
          <w:color w:val="000000" w:themeColor="text1"/>
        </w:rPr>
        <w:t>不会执行收盘操作</w:t>
      </w:r>
    </w:p>
    <w:p w:rsidR="005E612B" w:rsidRDefault="005E612B"/>
    <w:p w:rsidR="005E612B" w:rsidRDefault="008E35AD">
      <w:pPr>
        <w:rPr>
          <w:rFonts w:ascii="Arial" w:eastAsia="楷体_GB2312" w:hAnsi="Arial" w:cs="Arial"/>
          <w:b/>
          <w:sz w:val="24"/>
        </w:rPr>
      </w:pPr>
      <w:r>
        <w:rPr>
          <w:rFonts w:ascii="Arial" w:eastAsia="楷体_GB2312" w:hAnsi="Arial" w:cs="Arial" w:hint="eastAsia"/>
          <w:b/>
          <w:sz w:val="24"/>
        </w:rPr>
        <w:t>沪深市场测试</w:t>
      </w:r>
      <w:r>
        <w:rPr>
          <w:rFonts w:ascii="Arial" w:eastAsia="楷体_GB2312" w:hAnsi="Arial" w:cs="Arial"/>
          <w:b/>
          <w:sz w:val="24"/>
        </w:rPr>
        <w:t>准备工作：</w:t>
      </w:r>
    </w:p>
    <w:p w:rsidR="005E612B" w:rsidRDefault="008E35AD">
      <w:pPr>
        <w:numPr>
          <w:ilvl w:val="1"/>
          <w:numId w:val="1"/>
        </w:numPr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测试</w:t>
      </w:r>
      <w:r>
        <w:rPr>
          <w:rFonts w:ascii="Arial" w:eastAsia="楷体_GB2312" w:hAnsi="Arial" w:cs="Arial"/>
          <w:sz w:val="24"/>
        </w:rPr>
        <w:t>前，请</w:t>
      </w:r>
      <w:r>
        <w:rPr>
          <w:rFonts w:ascii="Arial" w:eastAsia="楷体_GB2312" w:hAnsi="Arial" w:cs="Arial" w:hint="eastAsia"/>
          <w:sz w:val="24"/>
        </w:rPr>
        <w:t>先通过</w:t>
      </w:r>
      <w:r>
        <w:rPr>
          <w:rFonts w:ascii="Arial" w:eastAsia="楷体_GB2312" w:hAnsi="Arial" w:cs="Arial" w:hint="eastAsia"/>
          <w:sz w:val="24"/>
        </w:rPr>
        <w:t>web</w:t>
      </w:r>
      <w:r>
        <w:rPr>
          <w:rFonts w:ascii="Arial" w:eastAsia="楷体_GB2312" w:hAnsi="Arial" w:cs="Arial" w:hint="eastAsia"/>
          <w:sz w:val="24"/>
        </w:rPr>
        <w:t>管理工具停止</w:t>
      </w:r>
      <w:r>
        <w:rPr>
          <w:rFonts w:ascii="Arial" w:eastAsia="楷体_GB2312" w:hAnsi="Arial" w:cs="Arial" w:hint="eastAsia"/>
          <w:sz w:val="24"/>
        </w:rPr>
        <w:t>L2DCD</w:t>
      </w:r>
      <w:r>
        <w:rPr>
          <w:rFonts w:ascii="Arial" w:eastAsia="楷体_GB2312" w:hAnsi="Arial" w:cs="Arial" w:hint="eastAsia"/>
          <w:sz w:val="24"/>
        </w:rPr>
        <w:t>以及其他转码机程序</w:t>
      </w:r>
      <w:r>
        <w:rPr>
          <w:rFonts w:ascii="Arial" w:eastAsia="楷体_GB2312" w:hAnsi="Arial" w:cs="Arial"/>
          <w:sz w:val="24"/>
        </w:rPr>
        <w:t>；</w:t>
      </w:r>
    </w:p>
    <w:p w:rsidR="005E612B" w:rsidRDefault="008E35AD">
      <w:pPr>
        <w:numPr>
          <w:ilvl w:val="1"/>
          <w:numId w:val="1"/>
        </w:numPr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qianlong</w:t>
      </w:r>
      <w:r>
        <w:rPr>
          <w:rFonts w:ascii="Arial" w:eastAsia="楷体_GB2312" w:hAnsi="Arial" w:cs="Arial" w:hint="eastAsia"/>
          <w:sz w:val="24"/>
        </w:rPr>
        <w:t>用户登录</w:t>
      </w:r>
      <w:r>
        <w:rPr>
          <w:rFonts w:ascii="Arial" w:eastAsia="楷体_GB2312" w:hAnsi="Arial" w:cs="Arial" w:hint="eastAsia"/>
          <w:sz w:val="24"/>
        </w:rPr>
        <w:t>Linux</w:t>
      </w:r>
      <w:r>
        <w:rPr>
          <w:rFonts w:ascii="Arial" w:eastAsia="楷体_GB2312" w:hAnsi="Arial" w:cs="Arial" w:hint="eastAsia"/>
          <w:sz w:val="24"/>
        </w:rPr>
        <w:t>服务器，执行以下命令备份实时数据</w:t>
      </w:r>
    </w:p>
    <w:p w:rsidR="005E612B" w:rsidRDefault="008E35AD">
      <w:pPr>
        <w:numPr>
          <w:ilvl w:val="1"/>
          <w:numId w:val="1"/>
        </w:numPr>
        <w:rPr>
          <w:rFonts w:ascii="Arial" w:eastAsia="楷体_GB2312" w:hAnsi="Arial" w:cs="Arial"/>
          <w:bCs/>
          <w:sz w:val="24"/>
        </w:rPr>
      </w:pPr>
      <w:r>
        <w:rPr>
          <w:rFonts w:ascii="Arial" w:eastAsia="楷体_GB2312" w:hAnsi="Arial" w:cs="Arial" w:hint="eastAsia"/>
          <w:bCs/>
          <w:sz w:val="24"/>
        </w:rPr>
        <w:t>执行以下命令备份沪深实时文件。</w:t>
      </w:r>
    </w:p>
    <w:p w:rsidR="005E612B" w:rsidRDefault="008E35AD">
      <w:pPr>
        <w:ind w:left="840" w:firstLine="420"/>
        <w:rPr>
          <w:rFonts w:ascii="Arial" w:eastAsia="楷体_GB2312" w:hAnsi="Arial" w:cs="Arial"/>
          <w:bCs/>
          <w:sz w:val="24"/>
        </w:rPr>
      </w:pPr>
      <w:r>
        <w:rPr>
          <w:rFonts w:ascii="Arial" w:eastAsia="楷体_GB2312" w:hAnsi="Arial" w:cs="Arial" w:hint="eastAsia"/>
          <w:bCs/>
          <w:sz w:val="24"/>
        </w:rPr>
        <w:t># cd   /opt/qianlong/sysdata/realtime</w:t>
      </w:r>
    </w:p>
    <w:p w:rsidR="005E612B" w:rsidRDefault="008E35AD">
      <w:pPr>
        <w:ind w:left="840" w:firstLine="420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bCs/>
          <w:sz w:val="24"/>
        </w:rPr>
        <w:t xml:space="preserve"># tar   -zcvf  shsz_realtime.tar.gz </w:t>
      </w:r>
      <w:r>
        <w:rPr>
          <w:rFonts w:ascii="Arial" w:eastAsia="楷体_GB2312" w:hAnsi="Arial" w:cs="Arial" w:hint="eastAsia"/>
          <w:sz w:val="24"/>
        </w:rPr>
        <w:t xml:space="preserve"> shase/*.sha  sznse/*.szn</w:t>
      </w:r>
    </w:p>
    <w:p w:rsidR="005E612B" w:rsidRDefault="005E612B"/>
    <w:p w:rsidR="005E612B" w:rsidRDefault="008E35AD">
      <w:pPr>
        <w:outlineLvl w:val="1"/>
        <w:rPr>
          <w:rFonts w:ascii="楷体" w:eastAsia="楷体" w:hAnsi="楷体" w:cs="楷体"/>
          <w:sz w:val="22"/>
          <w:szCs w:val="28"/>
        </w:rPr>
      </w:pPr>
      <w:r>
        <w:rPr>
          <w:rFonts w:ascii="Arial" w:eastAsia="楷体_GB2312" w:hAnsi="Arial" w:cs="Arial" w:hint="eastAsia"/>
          <w:b/>
          <w:sz w:val="24"/>
        </w:rPr>
        <w:t xml:space="preserve">1. </w:t>
      </w:r>
      <w:r>
        <w:rPr>
          <w:rFonts w:ascii="Arial" w:eastAsia="楷体_GB2312" w:hAnsi="Arial" w:cs="Arial" w:hint="eastAsia"/>
          <w:b/>
          <w:sz w:val="24"/>
        </w:rPr>
        <w:t>上海市场源驱动开启测试模式方法：</w:t>
      </w:r>
    </w:p>
    <w:p w:rsidR="005E612B" w:rsidRDefault="008E35AD">
      <w:p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3X数据中心 上海L1源驱动 只要确认对应的行情库刷新，或者修改为周末节假日测试的库文件，点击保存。</w:t>
      </w:r>
    </w:p>
    <w:p w:rsidR="005E612B" w:rsidRDefault="008E35AD">
      <w:pPr>
        <w:ind w:firstLine="420"/>
      </w:pPr>
      <w:r>
        <w:rPr>
          <w:noProof/>
        </w:rPr>
        <w:drawing>
          <wp:inline distT="0" distB="0" distL="114300" distR="114300">
            <wp:extent cx="3781425" cy="2438400"/>
            <wp:effectExtent l="0" t="0" r="9525" b="0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E612B" w:rsidRDefault="008E35AD">
      <w:pPr>
        <w:outlineLvl w:val="1"/>
        <w:rPr>
          <w:rFonts w:ascii="Arial" w:eastAsia="楷体_GB2312" w:hAnsi="Arial" w:cs="Arial"/>
          <w:b/>
          <w:sz w:val="24"/>
        </w:rPr>
      </w:pPr>
      <w:r>
        <w:rPr>
          <w:rFonts w:ascii="Arial" w:eastAsia="楷体_GB2312" w:hAnsi="Arial" w:cs="Arial" w:hint="eastAsia"/>
          <w:b/>
          <w:sz w:val="24"/>
        </w:rPr>
        <w:t xml:space="preserve">2. </w:t>
      </w:r>
      <w:r>
        <w:rPr>
          <w:rFonts w:ascii="Arial" w:eastAsia="楷体_GB2312" w:hAnsi="Arial" w:cs="Arial" w:hint="eastAsia"/>
          <w:b/>
          <w:sz w:val="24"/>
        </w:rPr>
        <w:t>深圳市场源驱动以及周边程序开启测试模式方法：</w:t>
      </w:r>
    </w:p>
    <w:p w:rsidR="005E612B" w:rsidRDefault="008E35AD">
      <w:pPr>
        <w:numPr>
          <w:ilvl w:val="0"/>
          <w:numId w:val="2"/>
        </w:numPr>
        <w:ind w:left="845"/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深圳第五版L1源驱动：勾选配置中节假日工作标志，点击保存，重启所有服务。</w:t>
      </w:r>
    </w:p>
    <w:p w:rsidR="005E612B" w:rsidRDefault="008E35AD">
      <w:pPr>
        <w:ind w:firstLine="420"/>
        <w:jc w:val="left"/>
      </w:pPr>
      <w:r>
        <w:rPr>
          <w:noProof/>
        </w:rPr>
        <w:drawing>
          <wp:inline distT="0" distB="0" distL="114300" distR="114300">
            <wp:extent cx="3781425" cy="2433955"/>
            <wp:effectExtent l="0" t="0" r="9525" b="4445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rcRect b="1160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433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E612B" w:rsidRDefault="008E35AD">
      <w:pPr>
        <w:numPr>
          <w:ilvl w:val="0"/>
          <w:numId w:val="2"/>
        </w:numPr>
        <w:ind w:left="845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lastRenderedPageBreak/>
        <w:t>分流器：勾选配置中节假日工作选项，点击保存，重启分流器；</w:t>
      </w:r>
    </w:p>
    <w:p w:rsidR="005E612B" w:rsidRDefault="008E35AD">
      <w:pPr>
        <w:ind w:firstLine="420"/>
      </w:pPr>
      <w:r>
        <w:rPr>
          <w:noProof/>
        </w:rPr>
        <w:drawing>
          <wp:inline distT="0" distB="0" distL="114300" distR="114300">
            <wp:extent cx="4152265" cy="2667000"/>
            <wp:effectExtent l="0" t="0" r="635" b="0"/>
            <wp:docPr id="1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5226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E612B" w:rsidRDefault="008E35AD">
      <w:pPr>
        <w:numPr>
          <w:ilvl w:val="0"/>
          <w:numId w:val="2"/>
        </w:numPr>
        <w:ind w:left="845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流转库：勾选配置中节假日工作选项，点击保存，重启流转库；</w:t>
      </w:r>
    </w:p>
    <w:p w:rsidR="005E612B" w:rsidRDefault="008E35AD">
      <w:pPr>
        <w:ind w:firstLine="420"/>
      </w:pPr>
      <w:r>
        <w:rPr>
          <w:noProof/>
        </w:rPr>
        <w:drawing>
          <wp:inline distT="0" distB="0" distL="114300" distR="114300">
            <wp:extent cx="4180840" cy="2723515"/>
            <wp:effectExtent l="0" t="0" r="10160" b="635"/>
            <wp:docPr id="2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80840" cy="2723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E612B" w:rsidRDefault="008E35AD">
      <w:pPr>
        <w:outlineLvl w:val="1"/>
        <w:rPr>
          <w:rFonts w:ascii="楷体" w:eastAsia="楷体" w:hAnsi="楷体" w:cs="楷体"/>
          <w:b/>
          <w:bCs/>
          <w:sz w:val="24"/>
          <w:szCs w:val="32"/>
        </w:rPr>
      </w:pPr>
      <w:r>
        <w:rPr>
          <w:rFonts w:ascii="楷体" w:eastAsia="楷体" w:hAnsi="楷体" w:cs="楷体" w:hint="eastAsia"/>
          <w:b/>
          <w:bCs/>
          <w:sz w:val="24"/>
          <w:szCs w:val="32"/>
        </w:rPr>
        <w:t>3. 沪深L2DCD转码机开启测试模式方法：</w:t>
      </w:r>
    </w:p>
    <w:p w:rsidR="005E612B" w:rsidRDefault="008E35AD">
      <w:pPr>
        <w:rPr>
          <w:rFonts w:ascii="楷体" w:eastAsia="楷体" w:hAnsi="楷体" w:cs="楷体"/>
          <w:sz w:val="24"/>
          <w:szCs w:val="32"/>
        </w:rPr>
      </w:pPr>
      <w:r>
        <w:rPr>
          <w:rFonts w:ascii="楷体" w:eastAsia="楷体" w:hAnsi="楷体" w:cs="楷体" w:hint="eastAsia"/>
          <w:sz w:val="24"/>
          <w:szCs w:val="32"/>
        </w:rPr>
        <w:t>在web管理界面，钱龙Linux控制台中选择“测试模式”开启l2dcd。</w:t>
      </w:r>
    </w:p>
    <w:p w:rsidR="005E612B" w:rsidRDefault="008E35AD">
      <w:pPr>
        <w:ind w:firstLine="420"/>
        <w:rPr>
          <w:rFonts w:ascii="Times New Roman" w:hAnsi="Times New Roman"/>
          <w:szCs w:val="21"/>
        </w:rPr>
      </w:pPr>
      <w:r>
        <w:rPr>
          <w:noProof/>
        </w:rPr>
        <w:drawing>
          <wp:inline distT="0" distB="0" distL="114300" distR="114300">
            <wp:extent cx="4914265" cy="1894205"/>
            <wp:effectExtent l="0" t="0" r="635" b="1079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14265" cy="1894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E612B" w:rsidRDefault="005E612B">
      <w:pPr>
        <w:pStyle w:val="a7"/>
        <w:ind w:left="0"/>
        <w:rPr>
          <w:rFonts w:ascii="楷体" w:eastAsia="楷体" w:hAnsi="楷体" w:cs="楷体"/>
          <w:color w:val="000000" w:themeColor="text1"/>
          <w:sz w:val="32"/>
          <w:szCs w:val="32"/>
        </w:rPr>
      </w:pPr>
    </w:p>
    <w:p w:rsidR="005E612B" w:rsidRDefault="008E35AD">
      <w:pPr>
        <w:pStyle w:val="a7"/>
        <w:numPr>
          <w:ilvl w:val="0"/>
          <w:numId w:val="3"/>
        </w:numPr>
        <w:ind w:left="0"/>
        <w:outlineLvl w:val="0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lastRenderedPageBreak/>
        <w:t>钱龙Linux期货开启测试模式方法</w:t>
      </w:r>
    </w:p>
    <w:p w:rsidR="005E612B" w:rsidRDefault="005E612B"/>
    <w:p w:rsidR="005E612B" w:rsidRDefault="008E35AD">
      <w:pPr>
        <w:rPr>
          <w:rFonts w:ascii="Arial" w:eastAsia="楷体_GB2312" w:hAnsi="Arial" w:cs="Arial"/>
          <w:b/>
          <w:sz w:val="24"/>
        </w:rPr>
      </w:pPr>
      <w:r>
        <w:rPr>
          <w:rFonts w:ascii="Arial" w:eastAsia="楷体_GB2312" w:hAnsi="Arial" w:cs="Arial" w:hint="eastAsia"/>
          <w:b/>
          <w:sz w:val="24"/>
        </w:rPr>
        <w:t>期货市场测试</w:t>
      </w:r>
      <w:r>
        <w:rPr>
          <w:rFonts w:ascii="Arial" w:eastAsia="楷体_GB2312" w:hAnsi="Arial" w:cs="Arial"/>
          <w:b/>
          <w:sz w:val="24"/>
        </w:rPr>
        <w:t>准备工作：</w:t>
      </w:r>
    </w:p>
    <w:p w:rsidR="005E612B" w:rsidRDefault="008E35AD">
      <w:pPr>
        <w:numPr>
          <w:ilvl w:val="0"/>
          <w:numId w:val="4"/>
        </w:numPr>
        <w:ind w:left="845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测试</w:t>
      </w:r>
      <w:r>
        <w:rPr>
          <w:rFonts w:ascii="Arial" w:eastAsia="楷体_GB2312" w:hAnsi="Arial" w:cs="Arial"/>
          <w:sz w:val="24"/>
        </w:rPr>
        <w:t>前，请</w:t>
      </w:r>
      <w:r>
        <w:rPr>
          <w:rFonts w:ascii="Arial" w:eastAsia="楷体_GB2312" w:hAnsi="Arial" w:cs="Arial" w:hint="eastAsia"/>
          <w:sz w:val="24"/>
        </w:rPr>
        <w:t>先通过</w:t>
      </w:r>
      <w:r>
        <w:rPr>
          <w:rFonts w:ascii="Arial" w:eastAsia="楷体_GB2312" w:hAnsi="Arial" w:cs="Arial" w:hint="eastAsia"/>
          <w:sz w:val="24"/>
        </w:rPr>
        <w:t>web</w:t>
      </w:r>
      <w:r>
        <w:rPr>
          <w:rFonts w:ascii="Arial" w:eastAsia="楷体_GB2312" w:hAnsi="Arial" w:cs="Arial" w:hint="eastAsia"/>
          <w:sz w:val="24"/>
        </w:rPr>
        <w:t>管理工具停止期货转码机以及其他转码机程序</w:t>
      </w:r>
      <w:r>
        <w:rPr>
          <w:rFonts w:ascii="Arial" w:eastAsia="楷体_GB2312" w:hAnsi="Arial" w:cs="Arial"/>
          <w:sz w:val="24"/>
        </w:rPr>
        <w:t>；</w:t>
      </w:r>
    </w:p>
    <w:p w:rsidR="005E612B" w:rsidRDefault="008E35AD">
      <w:pPr>
        <w:numPr>
          <w:ilvl w:val="0"/>
          <w:numId w:val="4"/>
        </w:numPr>
        <w:ind w:left="845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qianlong</w:t>
      </w:r>
      <w:r>
        <w:rPr>
          <w:rFonts w:ascii="Arial" w:eastAsia="楷体_GB2312" w:hAnsi="Arial" w:cs="Arial" w:hint="eastAsia"/>
          <w:sz w:val="24"/>
        </w:rPr>
        <w:t>用户登录</w:t>
      </w:r>
      <w:r>
        <w:rPr>
          <w:rFonts w:ascii="Arial" w:eastAsia="楷体_GB2312" w:hAnsi="Arial" w:cs="Arial" w:hint="eastAsia"/>
          <w:sz w:val="24"/>
        </w:rPr>
        <w:t>Linux</w:t>
      </w:r>
      <w:r>
        <w:rPr>
          <w:rFonts w:ascii="Arial" w:eastAsia="楷体_GB2312" w:hAnsi="Arial" w:cs="Arial" w:hint="eastAsia"/>
          <w:sz w:val="24"/>
        </w:rPr>
        <w:t>服务器，执行以下命令备份实时数据</w:t>
      </w:r>
    </w:p>
    <w:p w:rsidR="005E612B" w:rsidRDefault="008E35AD">
      <w:pPr>
        <w:numPr>
          <w:ilvl w:val="0"/>
          <w:numId w:val="4"/>
        </w:numPr>
        <w:ind w:left="845"/>
        <w:rPr>
          <w:rFonts w:ascii="Arial" w:eastAsia="楷体_GB2312" w:hAnsi="Arial" w:cs="Arial"/>
          <w:bCs/>
          <w:sz w:val="24"/>
        </w:rPr>
      </w:pPr>
      <w:r>
        <w:rPr>
          <w:rFonts w:ascii="Arial" w:eastAsia="楷体_GB2312" w:hAnsi="Arial" w:cs="Arial" w:hint="eastAsia"/>
          <w:bCs/>
          <w:sz w:val="24"/>
        </w:rPr>
        <w:t>执行以下命令备份期货实时文件。</w:t>
      </w:r>
    </w:p>
    <w:p w:rsidR="005E612B" w:rsidRDefault="008E35AD">
      <w:pPr>
        <w:ind w:left="840" w:firstLine="420"/>
        <w:rPr>
          <w:rFonts w:ascii="Arial" w:eastAsia="楷体_GB2312" w:hAnsi="Arial" w:cs="Arial"/>
          <w:bCs/>
          <w:sz w:val="24"/>
        </w:rPr>
      </w:pPr>
      <w:r>
        <w:rPr>
          <w:rFonts w:ascii="Arial" w:eastAsia="楷体_GB2312" w:hAnsi="Arial" w:cs="Arial" w:hint="eastAsia"/>
          <w:bCs/>
          <w:sz w:val="24"/>
        </w:rPr>
        <w:t># cd   /opt/qianlong/sysdata/realtime</w:t>
      </w:r>
    </w:p>
    <w:p w:rsidR="005E612B" w:rsidRDefault="008E35AD">
      <w:pPr>
        <w:ind w:left="840" w:firstLine="420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bCs/>
          <w:sz w:val="24"/>
        </w:rPr>
        <w:t xml:space="preserve"># tar   -zcvf  </w:t>
      </w:r>
      <w:r>
        <w:rPr>
          <w:rFonts w:ascii="Arial" w:eastAsia="楷体_GB2312" w:hAnsi="Arial" w:cs="Arial" w:hint="eastAsia"/>
          <w:sz w:val="24"/>
        </w:rPr>
        <w:t>cn</w:t>
      </w:r>
      <w:r>
        <w:rPr>
          <w:rFonts w:ascii="Arial" w:eastAsia="楷体_GB2312" w:hAnsi="Arial" w:cs="Arial" w:hint="eastAsia"/>
          <w:bCs/>
          <w:sz w:val="24"/>
        </w:rPr>
        <w:t xml:space="preserve">_realtime.tar.gz </w:t>
      </w:r>
      <w:r>
        <w:rPr>
          <w:rFonts w:ascii="Arial" w:eastAsia="楷体_GB2312" w:hAnsi="Arial" w:cs="Arial" w:hint="eastAsia"/>
          <w:sz w:val="24"/>
        </w:rPr>
        <w:t xml:space="preserve"> cnfol/*.cfl</w:t>
      </w:r>
    </w:p>
    <w:p w:rsidR="005E612B" w:rsidRDefault="005E612B"/>
    <w:p w:rsidR="005E612B" w:rsidRDefault="008E35AD">
      <w:pPr>
        <w:numPr>
          <w:ilvl w:val="0"/>
          <w:numId w:val="5"/>
        </w:numPr>
        <w:outlineLvl w:val="1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期货源驱动开启测试方法：</w:t>
      </w:r>
    </w:p>
    <w:p w:rsidR="005E612B" w:rsidRDefault="008E35AD">
      <w:pPr>
        <w:ind w:firstLine="42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进入4X柜台期货源所在目录（默认路径为：\qianlong\service\BrokerFuture\）编辑BrokerFuture.ini文件，在[BaseConfig]项下添加testflg=true配置项。</w:t>
      </w:r>
    </w:p>
    <w:p w:rsidR="005E612B" w:rsidRDefault="008E35A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114300" distR="114300">
            <wp:extent cx="3209290" cy="1143000"/>
            <wp:effectExtent l="0" t="0" r="10160" b="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0929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E612B" w:rsidRDefault="005E612B">
      <w:pPr>
        <w:rPr>
          <w:rFonts w:ascii="Times New Roman" w:hAnsi="Times New Roman"/>
          <w:szCs w:val="21"/>
        </w:rPr>
      </w:pPr>
    </w:p>
    <w:p w:rsidR="005E612B" w:rsidRDefault="008E35AD">
      <w:pPr>
        <w:numPr>
          <w:ilvl w:val="0"/>
          <w:numId w:val="5"/>
        </w:numPr>
        <w:outlineLvl w:val="1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期货转码机开启测试方法：</w:t>
      </w:r>
    </w:p>
    <w:p w:rsidR="005E612B" w:rsidRDefault="008E35AD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在web管理界面，钱龙Linux控制台中选择“测试模式”开启期货转码机。</w:t>
      </w:r>
    </w:p>
    <w:p w:rsidR="005E612B" w:rsidRDefault="008E35AD">
      <w:pPr>
        <w:rPr>
          <w:rFonts w:ascii="Times New Roman" w:hAnsi="Times New Roman" w:cs="宋体"/>
          <w:bCs/>
          <w:szCs w:val="21"/>
        </w:rPr>
      </w:pPr>
      <w:r>
        <w:rPr>
          <w:noProof/>
        </w:rPr>
        <w:drawing>
          <wp:inline distT="0" distB="0" distL="114300" distR="114300">
            <wp:extent cx="5609590" cy="2219325"/>
            <wp:effectExtent l="0" t="0" r="10160" b="9525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E612B" w:rsidRDefault="008E35AD">
      <w:pPr>
        <w:numPr>
          <w:ilvl w:val="0"/>
          <w:numId w:val="5"/>
        </w:num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br w:type="page"/>
      </w:r>
    </w:p>
    <w:p w:rsidR="005E612B" w:rsidRDefault="008E35AD">
      <w:pPr>
        <w:pStyle w:val="a7"/>
        <w:ind w:left="0"/>
        <w:outlineLvl w:val="0"/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lastRenderedPageBreak/>
        <w:t>三、钱龙Linux沪港通、深港通开启测试模式方法</w:t>
      </w:r>
    </w:p>
    <w:p w:rsidR="005E612B" w:rsidRDefault="005E612B">
      <w:pPr>
        <w:rPr>
          <w:rFonts w:ascii="Arial" w:eastAsia="楷体_GB2312" w:hAnsi="Arial" w:cs="Arial"/>
          <w:b/>
          <w:sz w:val="24"/>
        </w:rPr>
      </w:pPr>
    </w:p>
    <w:p w:rsidR="005E612B" w:rsidRDefault="008E35AD">
      <w:pPr>
        <w:rPr>
          <w:rFonts w:ascii="Arial" w:eastAsia="楷体_GB2312" w:hAnsi="Arial" w:cs="Arial"/>
          <w:b/>
          <w:sz w:val="24"/>
        </w:rPr>
      </w:pPr>
      <w:r>
        <w:rPr>
          <w:rFonts w:ascii="Arial" w:eastAsia="楷体_GB2312" w:hAnsi="Arial" w:cs="Arial" w:hint="eastAsia"/>
          <w:b/>
          <w:sz w:val="24"/>
        </w:rPr>
        <w:t>沪港通、深港通市场测试</w:t>
      </w:r>
      <w:r>
        <w:rPr>
          <w:rFonts w:ascii="Arial" w:eastAsia="楷体_GB2312" w:hAnsi="Arial" w:cs="Arial"/>
          <w:b/>
          <w:sz w:val="24"/>
        </w:rPr>
        <w:t>准备工作：</w:t>
      </w:r>
    </w:p>
    <w:p w:rsidR="005E612B" w:rsidRDefault="008E35AD">
      <w:pPr>
        <w:numPr>
          <w:ilvl w:val="0"/>
          <w:numId w:val="6"/>
        </w:numPr>
        <w:ind w:left="845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测试</w:t>
      </w:r>
      <w:r>
        <w:rPr>
          <w:rFonts w:ascii="Arial" w:eastAsia="楷体_GB2312" w:hAnsi="Arial" w:cs="Arial"/>
          <w:sz w:val="24"/>
        </w:rPr>
        <w:t>前，请</w:t>
      </w:r>
      <w:r>
        <w:rPr>
          <w:rFonts w:ascii="Arial" w:eastAsia="楷体_GB2312" w:hAnsi="Arial" w:cs="Arial" w:hint="eastAsia"/>
          <w:sz w:val="24"/>
        </w:rPr>
        <w:t>先通过</w:t>
      </w:r>
      <w:r>
        <w:rPr>
          <w:rFonts w:ascii="Arial" w:eastAsia="楷体_GB2312" w:hAnsi="Arial" w:cs="Arial" w:hint="eastAsia"/>
          <w:sz w:val="24"/>
        </w:rPr>
        <w:t>web</w:t>
      </w:r>
      <w:r>
        <w:rPr>
          <w:rFonts w:ascii="Arial" w:eastAsia="楷体_GB2312" w:hAnsi="Arial" w:cs="Arial" w:hint="eastAsia"/>
          <w:sz w:val="24"/>
        </w:rPr>
        <w:t>管理工具停止</w:t>
      </w:r>
      <w:r>
        <w:rPr>
          <w:rFonts w:ascii="Arial" w:eastAsia="楷体_GB2312" w:hAnsi="Arial" w:cs="Arial" w:hint="eastAsia"/>
          <w:sz w:val="24"/>
        </w:rPr>
        <w:t>4X</w:t>
      </w:r>
      <w:r>
        <w:rPr>
          <w:rFonts w:ascii="Arial" w:eastAsia="楷体_GB2312" w:hAnsi="Arial" w:cs="Arial" w:hint="eastAsia"/>
          <w:sz w:val="24"/>
        </w:rPr>
        <w:t>服务平台以及其他转码机程序</w:t>
      </w:r>
      <w:r>
        <w:rPr>
          <w:rFonts w:ascii="Arial" w:eastAsia="楷体_GB2312" w:hAnsi="Arial" w:cs="Arial"/>
          <w:sz w:val="24"/>
        </w:rPr>
        <w:t>；</w:t>
      </w:r>
    </w:p>
    <w:p w:rsidR="005E612B" w:rsidRDefault="008E35AD">
      <w:pPr>
        <w:numPr>
          <w:ilvl w:val="0"/>
          <w:numId w:val="6"/>
        </w:numPr>
        <w:ind w:left="845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qianlong</w:t>
      </w:r>
      <w:r>
        <w:rPr>
          <w:rFonts w:ascii="Arial" w:eastAsia="楷体_GB2312" w:hAnsi="Arial" w:cs="Arial" w:hint="eastAsia"/>
          <w:sz w:val="24"/>
        </w:rPr>
        <w:t>用户登录</w:t>
      </w:r>
      <w:r>
        <w:rPr>
          <w:rFonts w:ascii="Arial" w:eastAsia="楷体_GB2312" w:hAnsi="Arial" w:cs="Arial" w:hint="eastAsia"/>
          <w:sz w:val="24"/>
        </w:rPr>
        <w:t>Linux</w:t>
      </w:r>
      <w:r>
        <w:rPr>
          <w:rFonts w:ascii="Arial" w:eastAsia="楷体_GB2312" w:hAnsi="Arial" w:cs="Arial" w:hint="eastAsia"/>
          <w:sz w:val="24"/>
        </w:rPr>
        <w:t>服务器，执行以下命令备份实时数据</w:t>
      </w:r>
    </w:p>
    <w:p w:rsidR="005E612B" w:rsidRDefault="008E35AD">
      <w:pPr>
        <w:numPr>
          <w:ilvl w:val="0"/>
          <w:numId w:val="6"/>
        </w:numPr>
        <w:ind w:left="845"/>
        <w:rPr>
          <w:rFonts w:ascii="Arial" w:eastAsia="楷体_GB2312" w:hAnsi="Arial" w:cs="Arial"/>
          <w:bCs/>
          <w:sz w:val="24"/>
        </w:rPr>
      </w:pPr>
      <w:r>
        <w:rPr>
          <w:rFonts w:ascii="Arial" w:eastAsia="楷体_GB2312" w:hAnsi="Arial" w:cs="Arial" w:hint="eastAsia"/>
          <w:bCs/>
          <w:sz w:val="24"/>
        </w:rPr>
        <w:t>执行以下命令备份沪港通、深港通实时文件。</w:t>
      </w:r>
    </w:p>
    <w:p w:rsidR="005E612B" w:rsidRDefault="008E35AD">
      <w:pPr>
        <w:ind w:left="840" w:firstLine="420"/>
        <w:rPr>
          <w:rFonts w:ascii="Arial" w:eastAsia="楷体_GB2312" w:hAnsi="Arial" w:cs="Arial"/>
          <w:bCs/>
          <w:sz w:val="24"/>
        </w:rPr>
      </w:pPr>
      <w:r>
        <w:rPr>
          <w:rFonts w:ascii="Arial" w:eastAsia="楷体_GB2312" w:hAnsi="Arial" w:cs="Arial" w:hint="eastAsia"/>
          <w:bCs/>
          <w:sz w:val="24"/>
        </w:rPr>
        <w:t># cd   /opt/qianlong/sysdata/realtime</w:t>
      </w:r>
    </w:p>
    <w:p w:rsidR="005E612B" w:rsidRDefault="008E35AD">
      <w:pPr>
        <w:ind w:left="840" w:firstLine="420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bCs/>
          <w:sz w:val="24"/>
        </w:rPr>
        <w:t xml:space="preserve"># tar   -zcvf  </w:t>
      </w:r>
      <w:r>
        <w:rPr>
          <w:rFonts w:ascii="Arial" w:eastAsia="楷体_GB2312" w:hAnsi="Arial" w:cs="Arial" w:hint="eastAsia"/>
          <w:sz w:val="24"/>
        </w:rPr>
        <w:t>hshz</w:t>
      </w:r>
      <w:r>
        <w:rPr>
          <w:rFonts w:ascii="Arial" w:eastAsia="楷体_GB2312" w:hAnsi="Arial" w:cs="Arial" w:hint="eastAsia"/>
          <w:bCs/>
          <w:sz w:val="24"/>
        </w:rPr>
        <w:t xml:space="preserve">_realtime.tar.gz </w:t>
      </w:r>
      <w:r>
        <w:rPr>
          <w:rFonts w:ascii="Arial" w:eastAsia="楷体_GB2312" w:hAnsi="Arial" w:cs="Arial" w:hint="eastAsia"/>
          <w:sz w:val="24"/>
        </w:rPr>
        <w:t xml:space="preserve"> hk2sh/*.hs  hk2sz/*.hz</w:t>
      </w:r>
    </w:p>
    <w:p w:rsidR="005E612B" w:rsidRDefault="005E612B"/>
    <w:p w:rsidR="005E612B" w:rsidRDefault="008E35AD">
      <w:pPr>
        <w:outlineLvl w:val="1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1.沪港通源驱动开启测试方法：</w:t>
      </w:r>
    </w:p>
    <w:p w:rsidR="005E612B" w:rsidRDefault="008E35AD">
      <w:pPr>
        <w:ind w:firstLine="42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进入沪港通通源驱动所在目录（默认路径为：\qianlong\service\tran_src_hk2sh\）编辑transrcHk2Sh.ini文件，在[Other]项下将useholiday字段的值改成true。</w:t>
      </w:r>
    </w:p>
    <w:p w:rsidR="005E612B" w:rsidRDefault="008E35A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114300" distR="114300">
            <wp:extent cx="5161915" cy="1190625"/>
            <wp:effectExtent l="0" t="0" r="635" b="9525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6191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E612B" w:rsidRDefault="008E35AD">
      <w:pPr>
        <w:outlineLvl w:val="1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2.沪港通转码机开启测试方法：</w:t>
      </w:r>
    </w:p>
    <w:p w:rsidR="005E612B" w:rsidRDefault="008E35AD">
      <w:pPr>
        <w:ind w:firstLine="42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修改/opt/qianlong/service/hqsystem/hk2sh/libsrvhqhk2sh.ini文件，将</w:t>
      </w:r>
      <w:r w:rsidRPr="004520C1">
        <w:rPr>
          <w:rFonts w:ascii="楷体" w:eastAsia="楷体" w:hAnsi="楷体" w:cs="楷体" w:hint="eastAsia"/>
          <w:sz w:val="24"/>
        </w:rPr>
        <w:t>[DRIVERCONFIG]</w:t>
      </w:r>
      <w:r>
        <w:rPr>
          <w:rFonts w:ascii="楷体" w:eastAsia="楷体" w:hAnsi="楷体" w:cs="楷体" w:hint="eastAsia"/>
          <w:sz w:val="24"/>
          <w:lang w:val="zh-CN"/>
        </w:rPr>
        <w:t>项下</w:t>
      </w:r>
      <w:r w:rsidRPr="004520C1">
        <w:rPr>
          <w:rFonts w:ascii="楷体" w:eastAsia="楷体" w:hAnsi="楷体" w:cs="楷体" w:hint="eastAsia"/>
          <w:sz w:val="24"/>
        </w:rPr>
        <w:t>Testflg = true</w:t>
      </w:r>
      <w:r>
        <w:rPr>
          <w:rFonts w:ascii="楷体" w:eastAsia="楷体" w:hAnsi="楷体" w:cs="楷体" w:hint="eastAsia"/>
          <w:sz w:val="24"/>
          <w:lang w:val="zh-CN"/>
        </w:rPr>
        <w:t>前的半角分号删除。</w:t>
      </w:r>
    </w:p>
    <w:p w:rsidR="005E612B" w:rsidRDefault="008E35AD">
      <w:pPr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</w:rPr>
        <w:drawing>
          <wp:inline distT="0" distB="0" distL="114300" distR="114300">
            <wp:extent cx="2237740" cy="1209675"/>
            <wp:effectExtent l="0" t="0" r="10160" b="9525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rcRect r="27475" b="23030"/>
                    <a:stretch>
                      <a:fillRect/>
                    </a:stretch>
                  </pic:blipFill>
                  <pic:spPr>
                    <a:xfrm>
                      <a:off x="0" y="0"/>
                      <a:ext cx="223774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E612B" w:rsidRDefault="008E35AD">
      <w:pPr>
        <w:numPr>
          <w:ilvl w:val="0"/>
          <w:numId w:val="7"/>
        </w:numPr>
        <w:ind w:firstLine="42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  <w:lang w:val="zh-CN"/>
        </w:rPr>
        <w:t>重启</w:t>
      </w:r>
      <w:r>
        <w:rPr>
          <w:rFonts w:ascii="楷体" w:eastAsia="楷体" w:hAnsi="楷体" w:cs="楷体" w:hint="eastAsia"/>
          <w:sz w:val="24"/>
        </w:rPr>
        <w:t>web管理工具--钱龙Linux控制台中的4X服务平台。</w:t>
      </w:r>
    </w:p>
    <w:p w:rsidR="005E612B" w:rsidRDefault="005E612B">
      <w:pPr>
        <w:jc w:val="left"/>
      </w:pPr>
    </w:p>
    <w:p w:rsidR="005E612B" w:rsidRDefault="008E35AD">
      <w:pPr>
        <w:pStyle w:val="a7"/>
        <w:ind w:left="0"/>
        <w:outlineLvl w:val="1"/>
        <w:rPr>
          <w:rFonts w:ascii="楷体" w:eastAsia="楷体" w:hAnsi="楷体" w:cs="楷体"/>
          <w:b/>
          <w:bCs/>
        </w:rPr>
      </w:pPr>
      <w:r>
        <w:rPr>
          <w:rFonts w:ascii="楷体" w:eastAsia="楷体" w:hAnsi="楷体" w:cs="楷体" w:hint="eastAsia"/>
          <w:b/>
          <w:bCs/>
        </w:rPr>
        <w:t>3. 深港通源驱动开启测试方法：</w:t>
      </w:r>
    </w:p>
    <w:p w:rsidR="005E612B" w:rsidRDefault="008E35AD">
      <w:p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4X深港通源驱动：选配置中节假日工作标志，点击保存，重启所有服务。</w:t>
      </w:r>
    </w:p>
    <w:p w:rsidR="005E612B" w:rsidRDefault="008E35AD">
      <w:pPr>
        <w:widowControl/>
        <w:ind w:firstLine="420"/>
      </w:pPr>
      <w:r>
        <w:rPr>
          <w:noProof/>
        </w:rPr>
        <w:lastRenderedPageBreak/>
        <w:drawing>
          <wp:inline distT="0" distB="0" distL="114300" distR="114300">
            <wp:extent cx="3780790" cy="2457450"/>
            <wp:effectExtent l="0" t="0" r="10160" b="0"/>
            <wp:docPr id="2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8079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E612B" w:rsidRDefault="008E35AD">
      <w:pPr>
        <w:outlineLvl w:val="1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4.</w:t>
      </w:r>
      <w:r>
        <w:rPr>
          <w:rFonts w:ascii="楷体" w:eastAsia="楷体" w:hAnsi="楷体" w:cs="楷体" w:hint="eastAsia"/>
          <w:b/>
          <w:bCs/>
          <w:sz w:val="24"/>
        </w:rPr>
        <w:t xml:space="preserve"> 深港通转码机开启测试方法：</w:t>
      </w:r>
    </w:p>
    <w:p w:rsidR="005E612B" w:rsidRDefault="008E35AD">
      <w:pPr>
        <w:numPr>
          <w:ilvl w:val="0"/>
          <w:numId w:val="8"/>
        </w:num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修改/opt/qianlong/service/hqsystem/hk2sz/libsrvhqhk2sz.ini文件，将</w:t>
      </w:r>
      <w:r w:rsidRPr="004520C1">
        <w:rPr>
          <w:rFonts w:ascii="楷体" w:eastAsia="楷体" w:hAnsi="楷体" w:cs="楷体" w:hint="eastAsia"/>
          <w:sz w:val="24"/>
        </w:rPr>
        <w:t>[DRIVERCONFIG]</w:t>
      </w:r>
      <w:r>
        <w:rPr>
          <w:rFonts w:ascii="楷体" w:eastAsia="楷体" w:hAnsi="楷体" w:cs="楷体" w:hint="eastAsia"/>
          <w:sz w:val="24"/>
          <w:lang w:val="zh-CN"/>
        </w:rPr>
        <w:t>项下</w:t>
      </w:r>
      <w:r w:rsidRPr="004520C1">
        <w:rPr>
          <w:rFonts w:ascii="楷体" w:eastAsia="楷体" w:hAnsi="楷体" w:cs="楷体" w:hint="eastAsia"/>
          <w:sz w:val="24"/>
        </w:rPr>
        <w:t>Testflg = true</w:t>
      </w:r>
      <w:r>
        <w:rPr>
          <w:rFonts w:ascii="楷体" w:eastAsia="楷体" w:hAnsi="楷体" w:cs="楷体" w:hint="eastAsia"/>
          <w:sz w:val="24"/>
          <w:lang w:val="zh-CN"/>
        </w:rPr>
        <w:t>前的半角分号删除。</w:t>
      </w:r>
    </w:p>
    <w:p w:rsidR="005E612B" w:rsidRDefault="008E35AD">
      <w:pPr>
        <w:jc w:val="center"/>
        <w:rPr>
          <w:rFonts w:ascii="Times New Roman" w:hAnsi="Times New Roman"/>
          <w:szCs w:val="21"/>
        </w:rPr>
      </w:pPr>
      <w:r>
        <w:rPr>
          <w:noProof/>
        </w:rPr>
        <w:drawing>
          <wp:inline distT="0" distB="0" distL="114300" distR="114300">
            <wp:extent cx="3038475" cy="1638300"/>
            <wp:effectExtent l="0" t="0" r="9525" b="0"/>
            <wp:docPr id="1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E612B" w:rsidRDefault="008E35AD">
      <w:pPr>
        <w:numPr>
          <w:ilvl w:val="0"/>
          <w:numId w:val="8"/>
        </w:numPr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  <w:lang w:val="zh-CN"/>
        </w:rPr>
        <w:t>重启</w:t>
      </w:r>
      <w:r>
        <w:rPr>
          <w:rFonts w:ascii="楷体" w:eastAsia="楷体" w:hAnsi="楷体" w:cs="楷体" w:hint="eastAsia"/>
          <w:sz w:val="24"/>
        </w:rPr>
        <w:t>web管理工具--钱龙Linux控制台中的4X服务平台。</w:t>
      </w:r>
    </w:p>
    <w:p w:rsidR="005E612B" w:rsidRDefault="005E612B"/>
    <w:p w:rsidR="005E612B" w:rsidRDefault="008E35AD">
      <w:pPr>
        <w:pStyle w:val="a7"/>
        <w:numPr>
          <w:ilvl w:val="0"/>
          <w:numId w:val="9"/>
        </w:numPr>
        <w:ind w:left="0"/>
        <w:outlineLvl w:val="0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股份转让测试方法：</w:t>
      </w:r>
    </w:p>
    <w:p w:rsidR="005E612B" w:rsidRDefault="005E612B"/>
    <w:p w:rsidR="005E612B" w:rsidRDefault="008E35AD">
      <w:pPr>
        <w:rPr>
          <w:rFonts w:ascii="Arial" w:eastAsia="楷体_GB2312" w:hAnsi="Arial" w:cs="Arial"/>
          <w:b/>
          <w:sz w:val="24"/>
        </w:rPr>
      </w:pPr>
      <w:r>
        <w:rPr>
          <w:rFonts w:ascii="Arial" w:eastAsia="楷体_GB2312" w:hAnsi="Arial" w:cs="Arial" w:hint="eastAsia"/>
          <w:b/>
          <w:sz w:val="24"/>
        </w:rPr>
        <w:t>股转市场测试</w:t>
      </w:r>
      <w:r>
        <w:rPr>
          <w:rFonts w:ascii="Arial" w:eastAsia="楷体_GB2312" w:hAnsi="Arial" w:cs="Arial"/>
          <w:b/>
          <w:sz w:val="24"/>
        </w:rPr>
        <w:t>准备工作：</w:t>
      </w:r>
    </w:p>
    <w:p w:rsidR="005E612B" w:rsidRDefault="008E35AD">
      <w:pPr>
        <w:numPr>
          <w:ilvl w:val="0"/>
          <w:numId w:val="10"/>
        </w:numPr>
        <w:ind w:left="845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测试</w:t>
      </w:r>
      <w:r>
        <w:rPr>
          <w:rFonts w:ascii="Arial" w:eastAsia="楷体_GB2312" w:hAnsi="Arial" w:cs="Arial"/>
          <w:sz w:val="24"/>
        </w:rPr>
        <w:t>前，请</w:t>
      </w:r>
      <w:r>
        <w:rPr>
          <w:rFonts w:ascii="Arial" w:eastAsia="楷体_GB2312" w:hAnsi="Arial" w:cs="Arial" w:hint="eastAsia"/>
          <w:sz w:val="24"/>
        </w:rPr>
        <w:t>先通过</w:t>
      </w:r>
      <w:r>
        <w:rPr>
          <w:rFonts w:ascii="Arial" w:eastAsia="楷体_GB2312" w:hAnsi="Arial" w:cs="Arial" w:hint="eastAsia"/>
          <w:sz w:val="24"/>
        </w:rPr>
        <w:t>web</w:t>
      </w:r>
      <w:r>
        <w:rPr>
          <w:rFonts w:ascii="Arial" w:eastAsia="楷体_GB2312" w:hAnsi="Arial" w:cs="Arial" w:hint="eastAsia"/>
          <w:sz w:val="24"/>
        </w:rPr>
        <w:t>管理工具停止</w:t>
      </w:r>
      <w:r>
        <w:rPr>
          <w:rFonts w:ascii="Arial" w:eastAsia="楷体_GB2312" w:hAnsi="Arial" w:cs="Arial" w:hint="eastAsia"/>
          <w:sz w:val="24"/>
        </w:rPr>
        <w:t>4X</w:t>
      </w:r>
      <w:r>
        <w:rPr>
          <w:rFonts w:ascii="Arial" w:eastAsia="楷体_GB2312" w:hAnsi="Arial" w:cs="Arial" w:hint="eastAsia"/>
          <w:sz w:val="24"/>
        </w:rPr>
        <w:t>服务平台以及其他转码机程序</w:t>
      </w:r>
      <w:r>
        <w:rPr>
          <w:rFonts w:ascii="Arial" w:eastAsia="楷体_GB2312" w:hAnsi="Arial" w:cs="Arial"/>
          <w:sz w:val="24"/>
        </w:rPr>
        <w:t>；</w:t>
      </w:r>
    </w:p>
    <w:p w:rsidR="005E612B" w:rsidRDefault="008E35AD">
      <w:pPr>
        <w:numPr>
          <w:ilvl w:val="0"/>
          <w:numId w:val="10"/>
        </w:numPr>
        <w:ind w:left="845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qianlong</w:t>
      </w:r>
      <w:r>
        <w:rPr>
          <w:rFonts w:ascii="Arial" w:eastAsia="楷体_GB2312" w:hAnsi="Arial" w:cs="Arial" w:hint="eastAsia"/>
          <w:sz w:val="24"/>
        </w:rPr>
        <w:t>用户登录</w:t>
      </w:r>
      <w:r>
        <w:rPr>
          <w:rFonts w:ascii="Arial" w:eastAsia="楷体_GB2312" w:hAnsi="Arial" w:cs="Arial" w:hint="eastAsia"/>
          <w:sz w:val="24"/>
        </w:rPr>
        <w:t>Linux</w:t>
      </w:r>
      <w:r>
        <w:rPr>
          <w:rFonts w:ascii="Arial" w:eastAsia="楷体_GB2312" w:hAnsi="Arial" w:cs="Arial" w:hint="eastAsia"/>
          <w:sz w:val="24"/>
        </w:rPr>
        <w:t>服务器，执行以下命令备份实时数据</w:t>
      </w:r>
    </w:p>
    <w:p w:rsidR="005E612B" w:rsidRDefault="008E35AD">
      <w:pPr>
        <w:numPr>
          <w:ilvl w:val="0"/>
          <w:numId w:val="10"/>
        </w:numPr>
        <w:ind w:left="845"/>
        <w:rPr>
          <w:rFonts w:ascii="Arial" w:eastAsia="楷体_GB2312" w:hAnsi="Arial" w:cs="Arial"/>
          <w:bCs/>
          <w:sz w:val="24"/>
        </w:rPr>
      </w:pPr>
      <w:r>
        <w:rPr>
          <w:rFonts w:ascii="Arial" w:eastAsia="楷体_GB2312" w:hAnsi="Arial" w:cs="Arial" w:hint="eastAsia"/>
          <w:bCs/>
          <w:sz w:val="24"/>
        </w:rPr>
        <w:t>执行以下命令备份股转实时文件。</w:t>
      </w:r>
    </w:p>
    <w:p w:rsidR="005E612B" w:rsidRDefault="008E35AD">
      <w:pPr>
        <w:ind w:left="840" w:firstLine="420"/>
        <w:rPr>
          <w:rFonts w:ascii="Arial" w:eastAsia="楷体_GB2312" w:hAnsi="Arial" w:cs="Arial"/>
          <w:bCs/>
          <w:sz w:val="24"/>
        </w:rPr>
      </w:pPr>
      <w:r>
        <w:rPr>
          <w:rFonts w:ascii="Arial" w:eastAsia="楷体_GB2312" w:hAnsi="Arial" w:cs="Arial" w:hint="eastAsia"/>
          <w:bCs/>
          <w:sz w:val="24"/>
        </w:rPr>
        <w:t># cd   /opt/qianlong/sysdata/realtime</w:t>
      </w:r>
    </w:p>
    <w:p w:rsidR="005E612B" w:rsidRDefault="008E35AD">
      <w:pPr>
        <w:ind w:left="840" w:firstLine="420"/>
      </w:pPr>
      <w:r>
        <w:rPr>
          <w:rFonts w:ascii="Arial" w:eastAsia="楷体_GB2312" w:hAnsi="Arial" w:cs="Arial" w:hint="eastAsia"/>
          <w:bCs/>
          <w:sz w:val="24"/>
        </w:rPr>
        <w:t xml:space="preserve"># tar   -zcvf  </w:t>
      </w:r>
      <w:r>
        <w:rPr>
          <w:rFonts w:ascii="Arial" w:eastAsia="楷体_GB2312" w:hAnsi="Arial" w:cs="Arial" w:hint="eastAsia"/>
          <w:sz w:val="24"/>
        </w:rPr>
        <w:t>nq</w:t>
      </w:r>
      <w:r>
        <w:rPr>
          <w:rFonts w:ascii="Arial" w:eastAsia="楷体_GB2312" w:hAnsi="Arial" w:cs="Arial" w:hint="eastAsia"/>
          <w:bCs/>
          <w:sz w:val="24"/>
        </w:rPr>
        <w:t xml:space="preserve">_realtime.tar.gz </w:t>
      </w:r>
      <w:r>
        <w:rPr>
          <w:rFonts w:ascii="Arial" w:eastAsia="楷体_GB2312" w:hAnsi="Arial" w:cs="Arial" w:hint="eastAsia"/>
          <w:sz w:val="24"/>
        </w:rPr>
        <w:t xml:space="preserve"> neeq/*.nq</w:t>
      </w:r>
    </w:p>
    <w:p w:rsidR="005E612B" w:rsidRDefault="008E35AD">
      <w:pPr>
        <w:pStyle w:val="a7"/>
        <w:ind w:left="0"/>
        <w:outlineLvl w:val="1"/>
        <w:rPr>
          <w:rFonts w:ascii="楷体" w:eastAsia="楷体" w:hAnsi="楷体" w:cs="楷体"/>
          <w:b/>
          <w:bCs/>
        </w:rPr>
      </w:pPr>
      <w:r>
        <w:rPr>
          <w:rFonts w:ascii="楷体" w:eastAsia="楷体" w:hAnsi="楷体" w:cs="楷体" w:hint="eastAsia"/>
          <w:b/>
          <w:bCs/>
        </w:rPr>
        <w:t>1. 股转转码机开启测试方法：</w:t>
      </w:r>
    </w:p>
    <w:p w:rsidR="005E612B" w:rsidRDefault="008E35AD">
      <w:pPr>
        <w:numPr>
          <w:ilvl w:val="0"/>
          <w:numId w:val="11"/>
        </w:numPr>
        <w:ind w:firstLine="42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修改/opt/qianlong/service/hqsystem/neeq/libsrvhqneeq.ini文件，将</w:t>
      </w:r>
      <w:r w:rsidRPr="004520C1">
        <w:rPr>
          <w:rFonts w:ascii="楷体" w:eastAsia="楷体" w:hAnsi="楷体" w:cs="楷体" w:hint="eastAsia"/>
          <w:sz w:val="24"/>
        </w:rPr>
        <w:t>[DRIVERCONFIG]</w:t>
      </w:r>
      <w:r>
        <w:rPr>
          <w:rFonts w:ascii="楷体" w:eastAsia="楷体" w:hAnsi="楷体" w:cs="楷体" w:hint="eastAsia"/>
          <w:sz w:val="24"/>
          <w:lang w:val="zh-CN"/>
        </w:rPr>
        <w:t>项下</w:t>
      </w:r>
      <w:r w:rsidRPr="004520C1">
        <w:rPr>
          <w:rFonts w:ascii="楷体" w:eastAsia="楷体" w:hAnsi="楷体" w:cs="楷体" w:hint="eastAsia"/>
          <w:sz w:val="24"/>
        </w:rPr>
        <w:t>Testflg = true</w:t>
      </w:r>
      <w:r>
        <w:rPr>
          <w:rFonts w:ascii="楷体" w:eastAsia="楷体" w:hAnsi="楷体" w:cs="楷体" w:hint="eastAsia"/>
          <w:sz w:val="24"/>
          <w:lang w:val="zh-CN"/>
        </w:rPr>
        <w:t>前的半角分号删除。</w:t>
      </w:r>
    </w:p>
    <w:p w:rsidR="005E612B" w:rsidRDefault="008E35A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114300" distR="114300">
            <wp:extent cx="2238375" cy="139065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E612B" w:rsidRDefault="008E35AD">
      <w:pPr>
        <w:numPr>
          <w:ilvl w:val="0"/>
          <w:numId w:val="11"/>
        </w:numPr>
        <w:ind w:firstLine="42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  <w:lang w:val="zh-CN"/>
        </w:rPr>
        <w:t>重启</w:t>
      </w:r>
      <w:r>
        <w:rPr>
          <w:rFonts w:ascii="楷体" w:eastAsia="楷体" w:hAnsi="楷体" w:cs="楷体" w:hint="eastAsia"/>
          <w:sz w:val="24"/>
        </w:rPr>
        <w:t>web管理工具--钱龙Linux控制台中的4X服务平台。</w:t>
      </w:r>
    </w:p>
    <w:p w:rsidR="005E612B" w:rsidRDefault="005E612B"/>
    <w:p w:rsidR="005E612B" w:rsidRDefault="005E612B">
      <w:pPr>
        <w:rPr>
          <w:rFonts w:ascii="楷体" w:eastAsia="楷体" w:hAnsi="楷体" w:cs="楷体"/>
          <w:sz w:val="24"/>
        </w:rPr>
      </w:pPr>
    </w:p>
    <w:p w:rsidR="005E612B" w:rsidRDefault="008E35AD">
      <w:pPr>
        <w:pStyle w:val="a7"/>
        <w:ind w:left="0"/>
        <w:outlineLvl w:val="0"/>
        <w:rPr>
          <w:rFonts w:ascii="楷体" w:eastAsia="楷体" w:hAnsi="楷体" w:cs="楷体"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</w:rPr>
        <w:t>五、测试完成恢复步骤</w:t>
      </w:r>
    </w:p>
    <w:p w:rsidR="005E612B" w:rsidRDefault="008E35AD">
      <w:pPr>
        <w:numPr>
          <w:ilvl w:val="0"/>
          <w:numId w:val="12"/>
        </w:numPr>
        <w:outlineLvl w:val="1"/>
        <w:rPr>
          <w:rFonts w:ascii="Arial" w:eastAsia="楷体_GB2312" w:hAnsi="Arial" w:cs="Arial"/>
          <w:b/>
          <w:kern w:val="0"/>
          <w:sz w:val="24"/>
        </w:rPr>
      </w:pPr>
      <w:r>
        <w:rPr>
          <w:rFonts w:ascii="Arial" w:eastAsia="楷体_GB2312" w:hAnsi="Arial" w:cs="Arial" w:hint="eastAsia"/>
          <w:b/>
          <w:kern w:val="0"/>
          <w:sz w:val="24"/>
        </w:rPr>
        <w:t>钱龙</w:t>
      </w:r>
      <w:r>
        <w:rPr>
          <w:rFonts w:ascii="Arial" w:eastAsia="楷体_GB2312" w:hAnsi="Arial" w:cs="Arial" w:hint="eastAsia"/>
          <w:b/>
          <w:kern w:val="0"/>
          <w:sz w:val="24"/>
        </w:rPr>
        <w:t>Linux</w:t>
      </w:r>
      <w:r>
        <w:rPr>
          <w:rFonts w:ascii="Arial" w:eastAsia="楷体_GB2312" w:hAnsi="Arial" w:cs="Arial" w:hint="eastAsia"/>
          <w:b/>
          <w:kern w:val="0"/>
          <w:sz w:val="24"/>
        </w:rPr>
        <w:t>沪深市场恢复步骤</w:t>
      </w:r>
    </w:p>
    <w:p w:rsidR="005E612B" w:rsidRDefault="008E35AD">
      <w:pPr>
        <w:pStyle w:val="a7"/>
        <w:numPr>
          <w:ilvl w:val="0"/>
          <w:numId w:val="13"/>
        </w:numPr>
        <w:ind w:left="845"/>
        <w:rPr>
          <w:rFonts w:ascii="Arial" w:eastAsia="楷体_GB2312" w:hAnsi="Arial" w:cs="Arial"/>
          <w:bCs/>
        </w:rPr>
      </w:pPr>
      <w:r>
        <w:rPr>
          <w:rFonts w:ascii="Arial" w:eastAsia="楷体_GB2312" w:hAnsi="Arial" w:cs="Arial" w:hint="eastAsia"/>
          <w:bCs/>
        </w:rPr>
        <w:t>沪深市场源驱动以及周边程序恢复步骤</w:t>
      </w:r>
    </w:p>
    <w:p w:rsidR="005E612B" w:rsidRDefault="008E35AD">
      <w:pPr>
        <w:numPr>
          <w:ilvl w:val="0"/>
          <w:numId w:val="14"/>
        </w:numPr>
        <w:ind w:left="0" w:firstLine="845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3X数据中心 上海L1源驱动 恢复原先行情库配置，点击保存。</w:t>
      </w:r>
    </w:p>
    <w:p w:rsidR="005E612B" w:rsidRDefault="008E35AD">
      <w:pPr>
        <w:ind w:left="420" w:firstLine="420"/>
      </w:pPr>
      <w:bookmarkStart w:id="0" w:name="_GoBack"/>
      <w:bookmarkEnd w:id="0"/>
      <w:r>
        <w:rPr>
          <w:noProof/>
        </w:rPr>
        <w:drawing>
          <wp:inline distT="0" distB="0" distL="114300" distR="114300">
            <wp:extent cx="3781425" cy="2457450"/>
            <wp:effectExtent l="0" t="0" r="9525" b="0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E612B" w:rsidRDefault="008E35AD">
      <w:pPr>
        <w:numPr>
          <w:ilvl w:val="0"/>
          <w:numId w:val="14"/>
        </w:numPr>
        <w:ind w:left="0" w:firstLine="845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深圳第五版L1源驱动：取消勾选配置中节假日工作标志，保存并重启所有服务。</w:t>
      </w:r>
    </w:p>
    <w:p w:rsidR="005E612B" w:rsidRDefault="008E35AD">
      <w:pPr>
        <w:numPr>
          <w:ilvl w:val="0"/>
          <w:numId w:val="14"/>
        </w:numPr>
        <w:ind w:left="0" w:firstLine="845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分流器：取消勾选配置中节假日工作选项，保存并重启分流器；</w:t>
      </w:r>
    </w:p>
    <w:p w:rsidR="005E612B" w:rsidRDefault="008E35AD">
      <w:pPr>
        <w:numPr>
          <w:ilvl w:val="0"/>
          <w:numId w:val="14"/>
        </w:numPr>
        <w:ind w:left="0" w:firstLine="845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流转库：取消勾选配置中节假日工作选项，保存并重启流转库；</w:t>
      </w:r>
    </w:p>
    <w:p w:rsidR="005E612B" w:rsidRDefault="008E35AD">
      <w:pPr>
        <w:pStyle w:val="a7"/>
        <w:numPr>
          <w:ilvl w:val="0"/>
          <w:numId w:val="13"/>
        </w:numPr>
        <w:ind w:left="845"/>
        <w:rPr>
          <w:rFonts w:ascii="楷体" w:eastAsia="楷体" w:hAnsi="楷体" w:cs="楷体"/>
          <w:bCs/>
        </w:rPr>
      </w:pPr>
      <w:r>
        <w:rPr>
          <w:rFonts w:ascii="楷体" w:eastAsia="楷体" w:hAnsi="楷体" w:cs="楷体" w:hint="eastAsia"/>
          <w:bCs/>
        </w:rPr>
        <w:t>沪深市场转码机恢复步骤</w:t>
      </w:r>
    </w:p>
    <w:p w:rsidR="005E612B" w:rsidRDefault="008E35AD">
      <w:pPr>
        <w:numPr>
          <w:ilvl w:val="0"/>
          <w:numId w:val="15"/>
        </w:numPr>
        <w:ind w:left="0" w:firstLine="845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恢复前，请先通过web管理工具停止L2DCD以及其他转码机程序；</w:t>
      </w:r>
    </w:p>
    <w:p w:rsidR="005E612B" w:rsidRDefault="008E35AD">
      <w:pPr>
        <w:numPr>
          <w:ilvl w:val="0"/>
          <w:numId w:val="15"/>
        </w:numPr>
        <w:ind w:left="0" w:firstLine="845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qianlong用户登录Linux服务器，执行以下命令备份实时数据</w:t>
      </w:r>
    </w:p>
    <w:p w:rsidR="005E612B" w:rsidRDefault="008E35AD">
      <w:pPr>
        <w:numPr>
          <w:ilvl w:val="0"/>
          <w:numId w:val="15"/>
        </w:numPr>
        <w:ind w:left="0" w:firstLine="845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恢复备份的实时数据，执行命令如下：</w:t>
      </w:r>
    </w:p>
    <w:p w:rsidR="005E612B" w:rsidRDefault="008E35AD">
      <w:pPr>
        <w:ind w:left="1260" w:firstLine="420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# cd  /opt/qianlong/sysdata/realtime/</w:t>
      </w:r>
    </w:p>
    <w:p w:rsidR="005E612B" w:rsidRDefault="008E35AD">
      <w:pPr>
        <w:ind w:left="1260" w:firstLine="420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# tar  -zxvf  shsz_realtime.tar.gz</w:t>
      </w:r>
    </w:p>
    <w:p w:rsidR="005E612B" w:rsidRDefault="008E35AD">
      <w:pPr>
        <w:numPr>
          <w:ilvl w:val="0"/>
          <w:numId w:val="15"/>
        </w:numPr>
        <w:ind w:left="0" w:firstLine="845"/>
      </w:pPr>
      <w:r>
        <w:rPr>
          <w:rFonts w:ascii="楷体" w:eastAsia="楷体" w:hAnsi="楷体" w:cs="楷体" w:hint="eastAsia"/>
          <w:sz w:val="24"/>
        </w:rPr>
        <w:t>在web管理界面，钱龙Linux控制台中L2DCD转码机选择“正常启动”</w:t>
      </w:r>
      <w:r>
        <w:rPr>
          <w:rFonts w:hint="eastAsia"/>
        </w:rPr>
        <w:t>。</w:t>
      </w:r>
    </w:p>
    <w:p w:rsidR="005E612B" w:rsidRDefault="005E612B"/>
    <w:p w:rsidR="005E612B" w:rsidRDefault="008E35AD">
      <w:pPr>
        <w:numPr>
          <w:ilvl w:val="0"/>
          <w:numId w:val="12"/>
        </w:numPr>
        <w:outlineLvl w:val="1"/>
        <w:rPr>
          <w:rFonts w:ascii="Arial" w:eastAsia="楷体_GB2312" w:hAnsi="Arial" w:cs="Arial"/>
          <w:b/>
          <w:sz w:val="24"/>
        </w:rPr>
      </w:pPr>
      <w:r>
        <w:rPr>
          <w:rFonts w:ascii="Arial" w:eastAsia="楷体_GB2312" w:hAnsi="Arial" w:cs="Arial" w:hint="eastAsia"/>
          <w:b/>
          <w:kern w:val="0"/>
          <w:sz w:val="24"/>
        </w:rPr>
        <w:t>钱龙</w:t>
      </w:r>
      <w:r>
        <w:rPr>
          <w:rFonts w:ascii="Arial" w:eastAsia="楷体_GB2312" w:hAnsi="Arial" w:cs="Arial" w:hint="eastAsia"/>
          <w:b/>
          <w:kern w:val="0"/>
          <w:sz w:val="24"/>
        </w:rPr>
        <w:t>Linux</w:t>
      </w:r>
      <w:r>
        <w:rPr>
          <w:rFonts w:ascii="Arial" w:eastAsia="楷体_GB2312" w:hAnsi="Arial" w:cs="Arial" w:hint="eastAsia"/>
          <w:b/>
          <w:sz w:val="24"/>
        </w:rPr>
        <w:t>期货市场恢复步骤</w:t>
      </w:r>
    </w:p>
    <w:p w:rsidR="005E612B" w:rsidRDefault="008E35AD">
      <w:pPr>
        <w:pStyle w:val="a7"/>
        <w:numPr>
          <w:ilvl w:val="0"/>
          <w:numId w:val="16"/>
        </w:numPr>
        <w:ind w:left="845"/>
        <w:rPr>
          <w:rFonts w:ascii="楷体" w:eastAsia="楷体" w:hAnsi="楷体" w:cs="楷体"/>
          <w:bCs/>
        </w:rPr>
      </w:pPr>
      <w:r>
        <w:rPr>
          <w:rFonts w:ascii="楷体" w:eastAsia="楷体" w:hAnsi="楷体" w:cs="楷体" w:hint="eastAsia"/>
          <w:bCs/>
        </w:rPr>
        <w:t>期货市场源驱动恢复步骤</w:t>
      </w:r>
    </w:p>
    <w:p w:rsidR="005E612B" w:rsidRDefault="008E35AD">
      <w:pPr>
        <w:ind w:firstLine="42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进入4X柜台期货源所在目录（默认路径为：\qianlong\service\BrokerFuture\）编辑</w:t>
      </w:r>
      <w:r>
        <w:rPr>
          <w:rFonts w:ascii="楷体" w:eastAsia="楷体" w:hAnsi="楷体" w:cs="楷体" w:hint="eastAsia"/>
          <w:sz w:val="24"/>
        </w:rPr>
        <w:lastRenderedPageBreak/>
        <w:t>BrokerFuture.ini文件，在[BaseConfig]项下修改</w:t>
      </w:r>
      <w:r>
        <w:rPr>
          <w:rFonts w:ascii="楷体" w:eastAsia="楷体" w:hAnsi="楷体" w:cs="楷体" w:hint="eastAsia"/>
          <w:color w:val="C00000"/>
          <w:sz w:val="24"/>
        </w:rPr>
        <w:t>testflg=flase</w:t>
      </w:r>
      <w:r>
        <w:rPr>
          <w:rFonts w:ascii="楷体" w:eastAsia="楷体" w:hAnsi="楷体" w:cs="楷体" w:hint="eastAsia"/>
          <w:sz w:val="24"/>
        </w:rPr>
        <w:t>配置项。</w:t>
      </w:r>
    </w:p>
    <w:p w:rsidR="005E612B" w:rsidRDefault="008E35AD">
      <w:pPr>
        <w:pStyle w:val="a7"/>
        <w:numPr>
          <w:ilvl w:val="0"/>
          <w:numId w:val="16"/>
        </w:numPr>
        <w:ind w:left="845"/>
        <w:rPr>
          <w:rFonts w:ascii="楷体" w:eastAsia="楷体" w:hAnsi="楷体" w:cs="楷体"/>
          <w:bCs/>
        </w:rPr>
      </w:pPr>
      <w:r>
        <w:rPr>
          <w:rFonts w:ascii="楷体" w:eastAsia="楷体" w:hAnsi="楷体" w:cs="楷体" w:hint="eastAsia"/>
          <w:bCs/>
        </w:rPr>
        <w:t>期货市场转码机恢复步骤</w:t>
      </w:r>
    </w:p>
    <w:p w:rsidR="005E612B" w:rsidRDefault="008E35AD">
      <w:pPr>
        <w:numPr>
          <w:ilvl w:val="0"/>
          <w:numId w:val="17"/>
        </w:numPr>
        <w:ind w:left="1265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恢复前，请先通过web管理工具停止期货转码机以及其他转码机程序；</w:t>
      </w:r>
    </w:p>
    <w:p w:rsidR="005E612B" w:rsidRDefault="008E35AD">
      <w:pPr>
        <w:numPr>
          <w:ilvl w:val="0"/>
          <w:numId w:val="17"/>
        </w:numPr>
        <w:ind w:left="1265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qianlong用户登录Linux服务器，执行以下命令备份实时数据</w:t>
      </w:r>
    </w:p>
    <w:p w:rsidR="005E612B" w:rsidRDefault="008E35AD">
      <w:pPr>
        <w:numPr>
          <w:ilvl w:val="0"/>
          <w:numId w:val="17"/>
        </w:numPr>
        <w:ind w:left="1265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恢复备份的实时数据，执行命令如下：</w:t>
      </w:r>
    </w:p>
    <w:p w:rsidR="005E612B" w:rsidRDefault="008E35AD">
      <w:pPr>
        <w:ind w:left="840" w:firstLine="420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# cd   /opt/qianlong/sysdata/realtime</w:t>
      </w:r>
    </w:p>
    <w:p w:rsidR="005E612B" w:rsidRDefault="008E35AD">
      <w:pPr>
        <w:ind w:left="840" w:firstLine="42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bCs/>
          <w:sz w:val="24"/>
        </w:rPr>
        <w:t xml:space="preserve"># tar   -zxvf  </w:t>
      </w:r>
      <w:r>
        <w:rPr>
          <w:rFonts w:ascii="楷体" w:eastAsia="楷体" w:hAnsi="楷体" w:cs="楷体" w:hint="eastAsia"/>
          <w:sz w:val="24"/>
        </w:rPr>
        <w:t>cn</w:t>
      </w:r>
      <w:r>
        <w:rPr>
          <w:rFonts w:ascii="楷体" w:eastAsia="楷体" w:hAnsi="楷体" w:cs="楷体" w:hint="eastAsia"/>
          <w:bCs/>
          <w:sz w:val="24"/>
        </w:rPr>
        <w:t>_realtime.tar.gz</w:t>
      </w:r>
    </w:p>
    <w:p w:rsidR="005E612B" w:rsidRDefault="008E35AD">
      <w:pPr>
        <w:ind w:left="84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d. 在web管理界面，钱龙Linux控制台中期货转码机选择“正常启动”。</w:t>
      </w:r>
    </w:p>
    <w:p w:rsidR="005E612B" w:rsidRDefault="005E612B"/>
    <w:p w:rsidR="005E612B" w:rsidRDefault="008E35AD">
      <w:pPr>
        <w:numPr>
          <w:ilvl w:val="0"/>
          <w:numId w:val="12"/>
        </w:numPr>
        <w:outlineLvl w:val="1"/>
        <w:rPr>
          <w:rFonts w:ascii="Arial" w:eastAsia="楷体_GB2312" w:hAnsi="Arial" w:cs="Arial"/>
          <w:b/>
          <w:sz w:val="24"/>
        </w:rPr>
      </w:pPr>
      <w:r>
        <w:rPr>
          <w:rFonts w:ascii="Arial" w:eastAsia="楷体_GB2312" w:hAnsi="Arial" w:cs="Arial" w:hint="eastAsia"/>
          <w:b/>
          <w:sz w:val="24"/>
        </w:rPr>
        <w:t>钱龙</w:t>
      </w:r>
      <w:r>
        <w:rPr>
          <w:rFonts w:ascii="Arial" w:eastAsia="楷体_GB2312" w:hAnsi="Arial" w:cs="Arial" w:hint="eastAsia"/>
          <w:b/>
          <w:sz w:val="24"/>
        </w:rPr>
        <w:t>Linux</w:t>
      </w:r>
      <w:r>
        <w:rPr>
          <w:rFonts w:ascii="Arial" w:eastAsia="楷体_GB2312" w:hAnsi="Arial" w:cs="Arial" w:hint="eastAsia"/>
          <w:b/>
          <w:sz w:val="24"/>
        </w:rPr>
        <w:t>沪港通、深港通</w:t>
      </w:r>
      <w:r>
        <w:rPr>
          <w:rFonts w:ascii="Arial" w:eastAsia="楷体_GB2312" w:hAnsi="Arial" w:cs="Arial" w:hint="eastAsia"/>
          <w:b/>
          <w:sz w:val="24"/>
        </w:rPr>
        <w:t xml:space="preserve"> </w:t>
      </w:r>
      <w:r>
        <w:rPr>
          <w:rFonts w:ascii="Arial" w:eastAsia="楷体_GB2312" w:hAnsi="Arial" w:cs="Arial" w:hint="eastAsia"/>
          <w:b/>
          <w:sz w:val="24"/>
        </w:rPr>
        <w:t>市场恢复步骤</w:t>
      </w:r>
    </w:p>
    <w:p w:rsidR="005E612B" w:rsidRDefault="005E612B"/>
    <w:p w:rsidR="005E612B" w:rsidRDefault="008E35AD">
      <w:pPr>
        <w:numPr>
          <w:ilvl w:val="0"/>
          <w:numId w:val="18"/>
        </w:numPr>
        <w:ind w:left="845"/>
        <w:rPr>
          <w:rFonts w:ascii="楷体" w:eastAsia="楷体" w:hAnsi="楷体" w:cs="楷体"/>
          <w:bCs/>
          <w:kern w:val="0"/>
          <w:sz w:val="24"/>
        </w:rPr>
      </w:pPr>
      <w:r>
        <w:rPr>
          <w:rFonts w:ascii="楷体" w:eastAsia="楷体" w:hAnsi="楷体" w:cs="楷体" w:hint="eastAsia"/>
          <w:bCs/>
          <w:kern w:val="0"/>
          <w:sz w:val="24"/>
        </w:rPr>
        <w:t>沪港通通源驱动恢复步骤</w:t>
      </w:r>
    </w:p>
    <w:p w:rsidR="005E612B" w:rsidRDefault="008E35AD">
      <w:pPr>
        <w:ind w:firstLine="42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进入沪港通通源驱动所在目录（默认路径为：\qianlong\service\tran_src_hk2sh\）编辑transrcHk2Sh.ini文件，在[Other]项下将useholiday字段的值改成</w:t>
      </w:r>
      <w:r>
        <w:rPr>
          <w:rFonts w:ascii="楷体" w:eastAsia="楷体" w:hAnsi="楷体" w:cs="楷体" w:hint="eastAsia"/>
          <w:color w:val="C00000"/>
          <w:sz w:val="24"/>
        </w:rPr>
        <w:t>flase</w:t>
      </w:r>
      <w:r>
        <w:rPr>
          <w:rFonts w:ascii="楷体" w:eastAsia="楷体" w:hAnsi="楷体" w:cs="楷体" w:hint="eastAsia"/>
          <w:sz w:val="24"/>
        </w:rPr>
        <w:t>。</w:t>
      </w:r>
    </w:p>
    <w:p w:rsidR="005E612B" w:rsidRDefault="005E612B"/>
    <w:p w:rsidR="005E612B" w:rsidRDefault="008E35AD">
      <w:pPr>
        <w:numPr>
          <w:ilvl w:val="0"/>
          <w:numId w:val="18"/>
        </w:numPr>
        <w:ind w:left="845"/>
        <w:rPr>
          <w:rFonts w:ascii="楷体" w:eastAsia="楷体" w:hAnsi="楷体" w:cs="楷体"/>
          <w:bCs/>
          <w:kern w:val="0"/>
          <w:sz w:val="24"/>
        </w:rPr>
      </w:pPr>
      <w:r>
        <w:rPr>
          <w:rFonts w:ascii="楷体" w:eastAsia="楷体" w:hAnsi="楷体" w:cs="楷体" w:hint="eastAsia"/>
          <w:bCs/>
          <w:kern w:val="0"/>
          <w:sz w:val="24"/>
        </w:rPr>
        <w:t>深港通通源驱动恢复步骤</w:t>
      </w:r>
    </w:p>
    <w:p w:rsidR="005E612B" w:rsidRDefault="008E35AD">
      <w:pPr>
        <w:ind w:firstLine="42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 xml:space="preserve"> 4X深港通源驱动：取消勾选配置中节假日工作标志，点击保存，重启所有服务。</w:t>
      </w:r>
    </w:p>
    <w:p w:rsidR="005E612B" w:rsidRDefault="005E612B"/>
    <w:p w:rsidR="005E612B" w:rsidRDefault="008E35AD">
      <w:pPr>
        <w:numPr>
          <w:ilvl w:val="0"/>
          <w:numId w:val="18"/>
        </w:numPr>
        <w:ind w:left="845"/>
        <w:rPr>
          <w:rFonts w:ascii="楷体" w:eastAsia="楷体" w:hAnsi="楷体" w:cs="楷体"/>
          <w:bCs/>
          <w:kern w:val="0"/>
          <w:sz w:val="24"/>
        </w:rPr>
      </w:pPr>
      <w:r>
        <w:rPr>
          <w:rFonts w:ascii="楷体" w:eastAsia="楷体" w:hAnsi="楷体" w:cs="楷体" w:hint="eastAsia"/>
          <w:bCs/>
          <w:kern w:val="0"/>
          <w:sz w:val="24"/>
        </w:rPr>
        <w:t>沪港通、深港通转码机恢复步骤</w:t>
      </w:r>
    </w:p>
    <w:p w:rsidR="005E612B" w:rsidRDefault="008E35AD">
      <w:pPr>
        <w:numPr>
          <w:ilvl w:val="0"/>
          <w:numId w:val="19"/>
        </w:numPr>
        <w:ind w:left="1265"/>
        <w:rPr>
          <w:rFonts w:ascii="楷体" w:eastAsia="楷体" w:hAnsi="楷体" w:cs="楷体"/>
          <w:sz w:val="24"/>
          <w:lang w:val="zh-CN"/>
        </w:rPr>
      </w:pPr>
      <w:r>
        <w:rPr>
          <w:rFonts w:ascii="楷体" w:eastAsia="楷体" w:hAnsi="楷体" w:cs="楷体" w:hint="eastAsia"/>
          <w:sz w:val="24"/>
        </w:rPr>
        <w:t>修改/opt/qianlong/service/hqsystem/hk2sh/libsrvhqhk2sh.ini文件，将</w:t>
      </w:r>
      <w:r>
        <w:rPr>
          <w:rFonts w:ascii="楷体" w:eastAsia="楷体" w:hAnsi="楷体" w:cs="楷体" w:hint="eastAsia"/>
          <w:sz w:val="24"/>
          <w:lang w:val="zh-CN"/>
        </w:rPr>
        <w:t xml:space="preserve">[DRIVERCONFIG]项下Testflg = </w:t>
      </w:r>
      <w:r>
        <w:rPr>
          <w:rFonts w:ascii="楷体" w:eastAsia="楷体" w:hAnsi="楷体" w:cs="楷体" w:hint="eastAsia"/>
          <w:color w:val="C00000"/>
          <w:sz w:val="24"/>
        </w:rPr>
        <w:t>flase</w:t>
      </w:r>
      <w:r>
        <w:rPr>
          <w:rFonts w:ascii="楷体" w:eastAsia="楷体" w:hAnsi="楷体" w:cs="楷体" w:hint="eastAsia"/>
          <w:sz w:val="24"/>
          <w:lang w:val="zh-CN"/>
        </w:rPr>
        <w:t>。</w:t>
      </w:r>
    </w:p>
    <w:p w:rsidR="005E612B" w:rsidRDefault="008E35AD">
      <w:pPr>
        <w:numPr>
          <w:ilvl w:val="0"/>
          <w:numId w:val="19"/>
        </w:numPr>
        <w:ind w:left="1265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修改/opt/qianlong/service/hqsystem/hk2sz/libsrvhqhk2sz.ini文件，将</w:t>
      </w:r>
      <w:r>
        <w:rPr>
          <w:rFonts w:ascii="楷体" w:eastAsia="楷体" w:hAnsi="楷体" w:cs="楷体" w:hint="eastAsia"/>
          <w:sz w:val="24"/>
          <w:lang w:val="zh-CN"/>
        </w:rPr>
        <w:t xml:space="preserve">[DRIVERCONFIG]项下Testflg = </w:t>
      </w:r>
      <w:r>
        <w:rPr>
          <w:rFonts w:ascii="楷体" w:eastAsia="楷体" w:hAnsi="楷体" w:cs="楷体" w:hint="eastAsia"/>
          <w:color w:val="C00000"/>
          <w:sz w:val="24"/>
        </w:rPr>
        <w:t>flase</w:t>
      </w:r>
      <w:r>
        <w:rPr>
          <w:rFonts w:ascii="楷体" w:eastAsia="楷体" w:hAnsi="楷体" w:cs="楷体" w:hint="eastAsia"/>
          <w:sz w:val="24"/>
          <w:lang w:val="zh-CN"/>
        </w:rPr>
        <w:t>。</w:t>
      </w:r>
    </w:p>
    <w:p w:rsidR="005E612B" w:rsidRDefault="008E35AD">
      <w:pPr>
        <w:numPr>
          <w:ilvl w:val="0"/>
          <w:numId w:val="18"/>
        </w:numPr>
        <w:ind w:left="845"/>
      </w:pPr>
      <w:r>
        <w:rPr>
          <w:rFonts w:ascii="楷体" w:eastAsia="楷体" w:hAnsi="楷体" w:cs="楷体" w:hint="eastAsia"/>
          <w:bCs/>
          <w:kern w:val="0"/>
          <w:sz w:val="24"/>
        </w:rPr>
        <w:t>沪港通、深港通市场恢复实时数据</w:t>
      </w:r>
    </w:p>
    <w:p w:rsidR="005E612B" w:rsidRDefault="008E35AD">
      <w:pPr>
        <w:numPr>
          <w:ilvl w:val="0"/>
          <w:numId w:val="20"/>
        </w:numPr>
        <w:ind w:left="1265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恢复前，请先通过web管理工具停止4x服务平台以及其他转码机程序；</w:t>
      </w:r>
    </w:p>
    <w:p w:rsidR="005E612B" w:rsidRDefault="008E35AD">
      <w:pPr>
        <w:numPr>
          <w:ilvl w:val="0"/>
          <w:numId w:val="20"/>
        </w:numPr>
        <w:ind w:left="1265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qianlong用户登录Linux服务器，执行以下命令备份实时数据</w:t>
      </w:r>
    </w:p>
    <w:p w:rsidR="005E612B" w:rsidRDefault="008E35AD">
      <w:pPr>
        <w:numPr>
          <w:ilvl w:val="0"/>
          <w:numId w:val="20"/>
        </w:numPr>
        <w:ind w:left="1265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恢复备份的实时数据，执行命令如下：</w:t>
      </w:r>
    </w:p>
    <w:p w:rsidR="005E612B" w:rsidRDefault="008E35AD">
      <w:pPr>
        <w:ind w:left="840" w:firstLine="420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# cd   /opt/qianlong/sysdata/realtime</w:t>
      </w:r>
    </w:p>
    <w:p w:rsidR="005E612B" w:rsidRDefault="008E35AD">
      <w:pPr>
        <w:ind w:left="840" w:firstLine="42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bCs/>
          <w:sz w:val="24"/>
        </w:rPr>
        <w:t xml:space="preserve"># tar   -zxvf  </w:t>
      </w:r>
      <w:r>
        <w:rPr>
          <w:rFonts w:ascii="楷体" w:eastAsia="楷体" w:hAnsi="楷体" w:cs="楷体" w:hint="eastAsia"/>
          <w:sz w:val="24"/>
        </w:rPr>
        <w:t>hshz</w:t>
      </w:r>
      <w:r>
        <w:rPr>
          <w:rFonts w:ascii="楷体" w:eastAsia="楷体" w:hAnsi="楷体" w:cs="楷体" w:hint="eastAsia"/>
          <w:bCs/>
          <w:sz w:val="24"/>
        </w:rPr>
        <w:t>_realtime.tar.gz</w:t>
      </w:r>
    </w:p>
    <w:p w:rsidR="005E612B" w:rsidRDefault="008E35AD">
      <w:pPr>
        <w:numPr>
          <w:ilvl w:val="0"/>
          <w:numId w:val="20"/>
        </w:numPr>
        <w:ind w:left="1265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在web管理界面，钱龙Linux控制台中开启4X服务平台</w:t>
      </w:r>
    </w:p>
    <w:p w:rsidR="005E612B" w:rsidRDefault="005E612B">
      <w:pPr>
        <w:rPr>
          <w:rFonts w:ascii="楷体" w:eastAsia="楷体" w:hAnsi="楷体" w:cs="楷体"/>
          <w:sz w:val="24"/>
        </w:rPr>
      </w:pPr>
    </w:p>
    <w:p w:rsidR="005E612B" w:rsidRDefault="008E35AD">
      <w:pPr>
        <w:numPr>
          <w:ilvl w:val="0"/>
          <w:numId w:val="12"/>
        </w:numPr>
        <w:outlineLvl w:val="1"/>
        <w:rPr>
          <w:rFonts w:ascii="Arial" w:eastAsia="楷体_GB2312" w:hAnsi="Arial" w:cs="Arial"/>
          <w:b/>
          <w:sz w:val="24"/>
        </w:rPr>
      </w:pPr>
      <w:r>
        <w:rPr>
          <w:rFonts w:ascii="Arial" w:eastAsia="楷体_GB2312" w:hAnsi="Arial" w:cs="Arial" w:hint="eastAsia"/>
          <w:b/>
          <w:sz w:val="24"/>
        </w:rPr>
        <w:t>钱龙</w:t>
      </w:r>
      <w:r>
        <w:rPr>
          <w:rFonts w:ascii="Arial" w:eastAsia="楷体_GB2312" w:hAnsi="Arial" w:cs="Arial" w:hint="eastAsia"/>
          <w:b/>
          <w:sz w:val="24"/>
        </w:rPr>
        <w:t xml:space="preserve">Linux </w:t>
      </w:r>
      <w:r>
        <w:rPr>
          <w:rFonts w:ascii="Arial" w:eastAsia="楷体_GB2312" w:hAnsi="Arial" w:cs="Arial" w:hint="eastAsia"/>
          <w:b/>
          <w:sz w:val="24"/>
        </w:rPr>
        <w:t>股转市场恢复步骤</w:t>
      </w:r>
    </w:p>
    <w:p w:rsidR="005E612B" w:rsidRDefault="008E35AD">
      <w:pPr>
        <w:numPr>
          <w:ilvl w:val="0"/>
          <w:numId w:val="21"/>
        </w:numPr>
        <w:ind w:left="845"/>
      </w:pPr>
      <w:r>
        <w:rPr>
          <w:rFonts w:ascii="楷体" w:eastAsia="楷体" w:hAnsi="楷体" w:cs="楷体" w:hint="eastAsia"/>
          <w:bCs/>
          <w:sz w:val="24"/>
        </w:rPr>
        <w:t>股转市场转码机恢复步骤</w:t>
      </w:r>
    </w:p>
    <w:p w:rsidR="005E612B" w:rsidRDefault="008E35AD">
      <w:pPr>
        <w:ind w:left="420" w:firstLine="42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修改/opt/qianlong/service/hqsystem/neeq/libsrvhqneeq.ini文件，将</w:t>
      </w:r>
      <w:r>
        <w:rPr>
          <w:rFonts w:ascii="楷体" w:eastAsia="楷体" w:hAnsi="楷体" w:cs="楷体" w:hint="eastAsia"/>
          <w:sz w:val="24"/>
          <w:lang w:val="zh-CN"/>
        </w:rPr>
        <w:t>[DRIVERCONFIG]项下</w:t>
      </w:r>
      <w:r>
        <w:rPr>
          <w:rFonts w:ascii="楷体" w:eastAsia="楷体" w:hAnsi="楷体" w:cs="楷体" w:hint="eastAsia"/>
          <w:color w:val="C00000"/>
          <w:sz w:val="24"/>
        </w:rPr>
        <w:t>testflg=flase</w:t>
      </w:r>
      <w:r>
        <w:rPr>
          <w:rFonts w:ascii="楷体" w:eastAsia="楷体" w:hAnsi="楷体" w:cs="楷体" w:hint="eastAsia"/>
          <w:sz w:val="24"/>
        </w:rPr>
        <w:t>配置项。</w:t>
      </w:r>
    </w:p>
    <w:p w:rsidR="005E612B" w:rsidRDefault="00096A1B">
      <w:pPr>
        <w:numPr>
          <w:ilvl w:val="0"/>
          <w:numId w:val="21"/>
        </w:numPr>
        <w:ind w:left="845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股转</w:t>
      </w:r>
      <w:r w:rsidR="008E35AD">
        <w:rPr>
          <w:rFonts w:ascii="楷体" w:eastAsia="楷体" w:hAnsi="楷体" w:cs="楷体" w:hint="eastAsia"/>
          <w:bCs/>
          <w:sz w:val="24"/>
        </w:rPr>
        <w:t>市场恢复实时数据</w:t>
      </w:r>
    </w:p>
    <w:p w:rsidR="005E612B" w:rsidRDefault="008E35AD">
      <w:pPr>
        <w:numPr>
          <w:ilvl w:val="0"/>
          <w:numId w:val="22"/>
        </w:numPr>
        <w:ind w:left="845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恢复前，请先通过web管理工具停止4x服务平台以及其他转码机程序；</w:t>
      </w:r>
    </w:p>
    <w:p w:rsidR="005E612B" w:rsidRDefault="008E35AD">
      <w:pPr>
        <w:numPr>
          <w:ilvl w:val="0"/>
          <w:numId w:val="22"/>
        </w:numPr>
        <w:ind w:left="845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qianlong用户登录Linux服务器，执行以下命令备份实时数据</w:t>
      </w:r>
    </w:p>
    <w:p w:rsidR="005E612B" w:rsidRDefault="008E35AD">
      <w:pPr>
        <w:numPr>
          <w:ilvl w:val="0"/>
          <w:numId w:val="22"/>
        </w:numPr>
        <w:ind w:left="845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恢复备份的实时数据，执行命令如下：</w:t>
      </w:r>
    </w:p>
    <w:p w:rsidR="005E612B" w:rsidRDefault="008E35AD">
      <w:pPr>
        <w:ind w:left="840" w:firstLine="420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# cd   /opt/qianlong/sysdata/realtime</w:t>
      </w:r>
    </w:p>
    <w:p w:rsidR="005E612B" w:rsidRDefault="008E35AD">
      <w:pPr>
        <w:ind w:left="840" w:firstLine="42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bCs/>
          <w:sz w:val="24"/>
        </w:rPr>
        <w:t># tar   -zxvf  nq_realtime.tar.gz</w:t>
      </w:r>
    </w:p>
    <w:p w:rsidR="005E612B" w:rsidRDefault="008E35AD">
      <w:pPr>
        <w:numPr>
          <w:ilvl w:val="0"/>
          <w:numId w:val="22"/>
        </w:numPr>
        <w:ind w:left="845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在web管理界面，钱龙Linux控制台中开启4X服务平台</w:t>
      </w:r>
    </w:p>
    <w:p w:rsidR="005E612B" w:rsidRDefault="005E612B"/>
    <w:p w:rsidR="005E612B" w:rsidRDefault="005E612B">
      <w:pPr>
        <w:rPr>
          <w:rFonts w:ascii="Times New Roman" w:hAnsi="Times New Roman"/>
          <w:szCs w:val="21"/>
        </w:rPr>
      </w:pPr>
    </w:p>
    <w:p w:rsidR="005E612B" w:rsidRDefault="005E612B"/>
    <w:p w:rsidR="005E612B" w:rsidRDefault="008E35AD">
      <w:pPr>
        <w:pStyle w:val="1"/>
        <w:pBdr>
          <w:bottom w:val="single" w:sz="12" w:space="1" w:color="auto"/>
        </w:pBdr>
        <w:rPr>
          <w:rFonts w:ascii="Arial" w:eastAsia="楷体_GB2312" w:hAnsi="Arial" w:cs="Arial"/>
          <w:sz w:val="32"/>
        </w:rPr>
      </w:pPr>
      <w:bookmarkStart w:id="1" w:name="_Toc298320420"/>
      <w:bookmarkStart w:id="2" w:name="_Toc298319460"/>
      <w:r>
        <w:rPr>
          <w:rFonts w:ascii="Arial" w:eastAsia="楷体_GB2312" w:hAnsi="Arial" w:cs="Arial" w:hint="eastAsia"/>
          <w:sz w:val="32"/>
        </w:rPr>
        <w:t>六</w:t>
      </w:r>
      <w:r>
        <w:rPr>
          <w:rFonts w:ascii="Arial" w:eastAsia="楷体_GB2312" w:hAnsi="Arial" w:cs="Arial"/>
          <w:sz w:val="32"/>
        </w:rPr>
        <w:t>、联系方式</w:t>
      </w:r>
      <w:bookmarkEnd w:id="1"/>
      <w:bookmarkEnd w:id="2"/>
    </w:p>
    <w:p w:rsidR="005E612B" w:rsidRDefault="008E35AD">
      <w:pPr>
        <w:widowControl/>
        <w:jc w:val="left"/>
        <w:rPr>
          <w:rFonts w:ascii="楷体_GB2312" w:eastAsia="楷体_GB2312" w:hAnsi="楷体_GB2312" w:cs="楷体_GB2312"/>
          <w:b/>
          <w:bCs/>
          <w:kern w:val="0"/>
          <w:sz w:val="24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24"/>
        </w:rPr>
        <w:t>如果您在升级使用过程中遇到任何问题，请致电乾隆公司总部客户服务中心或者各地分公司、办事处咨询。</w:t>
      </w:r>
    </w:p>
    <w:p w:rsidR="005E612B" w:rsidRDefault="008E35AD">
      <w:pPr>
        <w:widowControl/>
        <w:jc w:val="left"/>
        <w:rPr>
          <w:rFonts w:ascii="楷体_GB2312" w:eastAsia="楷体_GB2312" w:hAnsi="楷体_GB2312" w:cs="楷体_GB2312"/>
          <w:b/>
          <w:bCs/>
          <w:kern w:val="0"/>
          <w:sz w:val="24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24"/>
        </w:rPr>
        <w:t>乾隆公司总部客户服务中心电话:021-58369889或者58369886</w:t>
      </w:r>
    </w:p>
    <w:p w:rsidR="005E612B" w:rsidRDefault="008E35AD">
      <w:pPr>
        <w:widowControl/>
        <w:jc w:val="left"/>
        <w:rPr>
          <w:rFonts w:ascii="楷体_GB2312" w:eastAsia="楷体_GB2312" w:hAnsi="楷体_GB2312" w:cs="楷体_GB2312"/>
          <w:b/>
          <w:bCs/>
          <w:kern w:val="0"/>
          <w:sz w:val="24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24"/>
        </w:rPr>
        <w:t>北京分公司电话：010-66413787</w:t>
      </w:r>
    </w:p>
    <w:p w:rsidR="005E612B" w:rsidRDefault="008E35AD">
      <w:pPr>
        <w:widowControl/>
        <w:jc w:val="left"/>
        <w:rPr>
          <w:rFonts w:ascii="楷体_GB2312" w:eastAsia="楷体_GB2312" w:hAnsi="楷体_GB2312" w:cs="楷体_GB2312"/>
          <w:b/>
          <w:bCs/>
          <w:kern w:val="0"/>
          <w:sz w:val="24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24"/>
        </w:rPr>
        <w:t>深圳分公司电话：0755-82960315</w:t>
      </w:r>
    </w:p>
    <w:p w:rsidR="005E612B" w:rsidRDefault="008E35AD">
      <w:pPr>
        <w:widowControl/>
        <w:jc w:val="left"/>
        <w:rPr>
          <w:rFonts w:ascii="楷体_GB2312" w:eastAsia="楷体_GB2312" w:hAnsi="楷体_GB2312" w:cs="楷体_GB2312"/>
          <w:b/>
          <w:bCs/>
          <w:kern w:val="0"/>
          <w:sz w:val="24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24"/>
        </w:rPr>
        <w:t>福州分公司电话：0591-87805384</w:t>
      </w:r>
    </w:p>
    <w:p w:rsidR="005E612B" w:rsidRDefault="008E35AD">
      <w:pPr>
        <w:widowControl/>
        <w:jc w:val="left"/>
        <w:rPr>
          <w:rFonts w:ascii="楷体_GB2312" w:eastAsia="楷体_GB2312" w:hAnsi="楷体_GB2312" w:cs="楷体_GB2312"/>
          <w:b/>
          <w:bCs/>
          <w:kern w:val="0"/>
          <w:sz w:val="24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24"/>
        </w:rPr>
        <w:t>成都分公司电话：028-86725091</w:t>
      </w:r>
    </w:p>
    <w:p w:rsidR="005E612B" w:rsidRDefault="008E35AD">
      <w:pPr>
        <w:widowControl/>
        <w:jc w:val="left"/>
        <w:rPr>
          <w:rFonts w:ascii="楷体_GB2312" w:eastAsia="楷体_GB2312" w:hAnsi="楷体_GB2312" w:cs="楷体_GB2312"/>
          <w:b/>
          <w:bCs/>
          <w:kern w:val="0"/>
          <w:sz w:val="24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24"/>
        </w:rPr>
        <w:t>武汉分公司电话：027-88393176</w:t>
      </w:r>
    </w:p>
    <w:p w:rsidR="005E612B" w:rsidRDefault="008E35AD">
      <w:pPr>
        <w:widowControl/>
        <w:jc w:val="left"/>
        <w:rPr>
          <w:rFonts w:ascii="楷体_GB2312" w:eastAsia="楷体_GB2312" w:hAnsi="楷体_GB2312" w:cs="楷体_GB2312"/>
          <w:b/>
          <w:bCs/>
          <w:sz w:val="24"/>
        </w:rPr>
      </w:pPr>
      <w:r>
        <w:rPr>
          <w:rFonts w:ascii="楷体_GB2312" w:eastAsia="楷体_GB2312" w:hAnsi="楷体_GB2312" w:cs="楷体_GB2312" w:hint="eastAsia"/>
          <w:b/>
          <w:bCs/>
          <w:kern w:val="0"/>
          <w:sz w:val="24"/>
        </w:rPr>
        <w:t>沈阳分公司电话：024-22818365</w:t>
      </w:r>
    </w:p>
    <w:p w:rsidR="005E612B" w:rsidRDefault="005E612B"/>
    <w:sectPr w:rsidR="005E612B" w:rsidSect="005E612B">
      <w:headerReference w:type="default" r:id="rId21"/>
      <w:footerReference w:type="default" r:id="rId22"/>
      <w:pgSz w:w="11906" w:h="16838"/>
      <w:pgMar w:top="1587" w:right="1134" w:bottom="130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45C" w:rsidRDefault="0096245C" w:rsidP="005E612B">
      <w:r>
        <w:separator/>
      </w:r>
    </w:p>
  </w:endnote>
  <w:endnote w:type="continuationSeparator" w:id="1">
    <w:p w:rsidR="0096245C" w:rsidRDefault="0096245C" w:rsidP="005E6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12B" w:rsidRDefault="008E35AD">
    <w:pPr>
      <w:pStyle w:val="a4"/>
      <w:pBdr>
        <w:top w:val="single" w:sz="4" w:space="1" w:color="auto"/>
        <w:left w:val="none" w:sz="0" w:space="4" w:color="auto"/>
        <w:bottom w:val="none" w:sz="0" w:space="1" w:color="auto"/>
        <w:right w:val="none" w:sz="0" w:space="4" w:color="auto"/>
      </w:pBdr>
    </w:pPr>
    <w:r>
      <w:rPr>
        <w:rFonts w:hint="eastAsia"/>
      </w:rPr>
      <w:t>上海乾隆高科技有限公司</w:t>
    </w:r>
    <w:r>
      <w:rPr>
        <w:rFonts w:hint="eastAsia"/>
      </w:rPr>
      <w:t xml:space="preserve"> </w:t>
    </w:r>
    <w:r>
      <w:rPr>
        <w:rFonts w:hint="eastAsia"/>
      </w:rPr>
      <w:t>地址</w:t>
    </w:r>
    <w:r>
      <w:rPr>
        <w:rFonts w:hint="eastAsia"/>
      </w:rPr>
      <w:t>:</w:t>
    </w:r>
    <w:r>
      <w:rPr>
        <w:rFonts w:hint="eastAsia"/>
      </w:rPr>
      <w:t>上海市浦东南路</w:t>
    </w:r>
    <w:r>
      <w:rPr>
        <w:rFonts w:hint="eastAsia"/>
      </w:rPr>
      <w:t>855</w:t>
    </w:r>
    <w:r>
      <w:rPr>
        <w:rFonts w:hint="eastAsia"/>
      </w:rPr>
      <w:t>号世界广场</w:t>
    </w:r>
    <w:r>
      <w:rPr>
        <w:rFonts w:hint="eastAsia"/>
      </w:rPr>
      <w:t>26</w:t>
    </w:r>
    <w:r>
      <w:rPr>
        <w:rFonts w:hint="eastAsia"/>
      </w:rPr>
      <w:t>楼</w:t>
    </w:r>
    <w:r>
      <w:rPr>
        <w:rFonts w:hint="eastAsia"/>
      </w:rPr>
      <w:t xml:space="preserve"> </w:t>
    </w:r>
    <w:r>
      <w:rPr>
        <w:rFonts w:hint="eastAsia"/>
      </w:rPr>
      <w:t>邮编</w:t>
    </w:r>
    <w:r>
      <w:rPr>
        <w:rFonts w:hint="eastAsia"/>
      </w:rPr>
      <w:t xml:space="preserve">:200120 </w:t>
    </w:r>
    <w:r>
      <w:rPr>
        <w:rFonts w:hint="eastAsia"/>
      </w:rPr>
      <w:t>电话</w:t>
    </w:r>
    <w:r>
      <w:rPr>
        <w:rFonts w:hint="eastAsia"/>
      </w:rPr>
      <w:t xml:space="preserve">:021-58369889 </w:t>
    </w:r>
    <w:r>
      <w:rPr>
        <w:rFonts w:hint="eastAsia"/>
      </w:rPr>
      <w:t>传真</w:t>
    </w:r>
    <w:r>
      <w:rPr>
        <w:rFonts w:hint="eastAsia"/>
      </w:rPr>
      <w:t>:021-68877875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45C" w:rsidRDefault="0096245C" w:rsidP="005E612B">
      <w:r>
        <w:separator/>
      </w:r>
    </w:p>
  </w:footnote>
  <w:footnote w:type="continuationSeparator" w:id="1">
    <w:p w:rsidR="0096245C" w:rsidRDefault="0096245C" w:rsidP="005E61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12B" w:rsidRDefault="008E35AD">
    <w:pPr>
      <w:pStyle w:val="a5"/>
      <w:pBdr>
        <w:bottom w:val="single" w:sz="4" w:space="1" w:color="auto"/>
      </w:pBdr>
    </w:pPr>
    <w:r>
      <w:rPr>
        <w:noProof/>
      </w:rPr>
      <w:drawing>
        <wp:inline distT="0" distB="0" distL="114300" distR="114300">
          <wp:extent cx="2060575" cy="386080"/>
          <wp:effectExtent l="0" t="0" r="15875" b="13970"/>
          <wp:docPr id="1" name="图片 11" descr="钱龙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1" descr="钱龙logo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0575" cy="3860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ab/>
    </w:r>
    <w:r>
      <w:rPr>
        <w:rFonts w:hint="eastAsia"/>
      </w:rPr>
      <w:tab/>
    </w:r>
    <w:r w:rsidR="004520C1" w:rsidRPr="004520C1">
      <w:rPr>
        <w:rFonts w:hint="eastAsia"/>
      </w:rPr>
      <w:t>钱龙</w:t>
    </w:r>
    <w:r w:rsidR="004520C1" w:rsidRPr="004520C1">
      <w:rPr>
        <w:rFonts w:hint="eastAsia"/>
      </w:rPr>
      <w:t>Linux</w:t>
    </w:r>
    <w:r w:rsidR="004520C1" w:rsidRPr="004520C1">
      <w:rPr>
        <w:rFonts w:hint="eastAsia"/>
      </w:rPr>
      <w:t>版周末测试方法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decimal"/>
      <w:lvlText w:val="%1．"/>
      <w:lvlJc w:val="left"/>
      <w:pPr>
        <w:ind w:left="78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77B6D78"/>
    <w:multiLevelType w:val="singleLevel"/>
    <w:tmpl w:val="577B6D78"/>
    <w:lvl w:ilvl="0">
      <w:start w:val="1"/>
      <w:numFmt w:val="decimal"/>
      <w:suff w:val="nothing"/>
      <w:lvlText w:val="%1、"/>
      <w:lvlJc w:val="left"/>
    </w:lvl>
  </w:abstractNum>
  <w:abstractNum w:abstractNumId="2">
    <w:nsid w:val="577C94A2"/>
    <w:multiLevelType w:val="singleLevel"/>
    <w:tmpl w:val="577C94A2"/>
    <w:lvl w:ilvl="0">
      <w:start w:val="1"/>
      <w:numFmt w:val="decimal"/>
      <w:suff w:val="nothing"/>
      <w:lvlText w:val="%1）"/>
      <w:lvlJc w:val="left"/>
    </w:lvl>
  </w:abstractNum>
  <w:abstractNum w:abstractNumId="3">
    <w:nsid w:val="577C9761"/>
    <w:multiLevelType w:val="singleLevel"/>
    <w:tmpl w:val="577C9761"/>
    <w:lvl w:ilvl="0">
      <w:start w:val="1"/>
      <w:numFmt w:val="decimal"/>
      <w:suff w:val="nothing"/>
      <w:lvlText w:val="%1）"/>
      <w:lvlJc w:val="left"/>
    </w:lvl>
  </w:abstractNum>
  <w:abstractNum w:abstractNumId="4">
    <w:nsid w:val="58637F64"/>
    <w:multiLevelType w:val="singleLevel"/>
    <w:tmpl w:val="58637F64"/>
    <w:lvl w:ilvl="0">
      <w:start w:val="2"/>
      <w:numFmt w:val="chineseCounting"/>
      <w:suff w:val="nothing"/>
      <w:lvlText w:val="%1、"/>
      <w:lvlJc w:val="left"/>
    </w:lvl>
  </w:abstractNum>
  <w:abstractNum w:abstractNumId="5">
    <w:nsid w:val="586F3A55"/>
    <w:multiLevelType w:val="singleLevel"/>
    <w:tmpl w:val="586F3A5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">
    <w:nsid w:val="586F3AA2"/>
    <w:multiLevelType w:val="singleLevel"/>
    <w:tmpl w:val="586F3AA2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>
    <w:nsid w:val="586F40C6"/>
    <w:multiLevelType w:val="singleLevel"/>
    <w:tmpl w:val="586F40C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586F40F0"/>
    <w:multiLevelType w:val="singleLevel"/>
    <w:tmpl w:val="586F40F0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9">
    <w:nsid w:val="586F410B"/>
    <w:multiLevelType w:val="singleLevel"/>
    <w:tmpl w:val="586F410B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586F415D"/>
    <w:multiLevelType w:val="singleLevel"/>
    <w:tmpl w:val="586F415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1">
    <w:nsid w:val="586F41A2"/>
    <w:multiLevelType w:val="singleLevel"/>
    <w:tmpl w:val="586F41A2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2">
    <w:nsid w:val="586F421D"/>
    <w:multiLevelType w:val="singleLevel"/>
    <w:tmpl w:val="586F421D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586F44D0"/>
    <w:multiLevelType w:val="singleLevel"/>
    <w:tmpl w:val="586F44D0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4">
    <w:nsid w:val="586F49ED"/>
    <w:multiLevelType w:val="singleLevel"/>
    <w:tmpl w:val="586F49E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5">
    <w:nsid w:val="586F4A6C"/>
    <w:multiLevelType w:val="singleLevel"/>
    <w:tmpl w:val="586F4A6C"/>
    <w:lvl w:ilvl="0">
      <w:start w:val="4"/>
      <w:numFmt w:val="chineseCounting"/>
      <w:suff w:val="nothing"/>
      <w:lvlText w:val="%1、"/>
      <w:lvlJc w:val="left"/>
    </w:lvl>
  </w:abstractNum>
  <w:abstractNum w:abstractNumId="16">
    <w:nsid w:val="586F4B47"/>
    <w:multiLevelType w:val="singleLevel"/>
    <w:tmpl w:val="586F4B4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7">
    <w:nsid w:val="586F4DF0"/>
    <w:multiLevelType w:val="singleLevel"/>
    <w:tmpl w:val="586F4DF0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8">
    <w:nsid w:val="586F5015"/>
    <w:multiLevelType w:val="singleLevel"/>
    <w:tmpl w:val="586F5015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9">
    <w:nsid w:val="586F556B"/>
    <w:multiLevelType w:val="singleLevel"/>
    <w:tmpl w:val="586F556B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20">
    <w:nsid w:val="586F562C"/>
    <w:multiLevelType w:val="singleLevel"/>
    <w:tmpl w:val="586F562C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21">
    <w:nsid w:val="586F5676"/>
    <w:multiLevelType w:val="singleLevel"/>
    <w:tmpl w:val="586F5676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8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14"/>
  </w:num>
  <w:num w:numId="9">
    <w:abstractNumId w:val="15"/>
  </w:num>
  <w:num w:numId="10">
    <w:abstractNumId w:val="16"/>
  </w:num>
  <w:num w:numId="11">
    <w:abstractNumId w:val="3"/>
  </w:num>
  <w:num w:numId="12">
    <w:abstractNumId w:val="7"/>
  </w:num>
  <w:num w:numId="13">
    <w:abstractNumId w:val="8"/>
  </w:num>
  <w:num w:numId="14">
    <w:abstractNumId w:val="9"/>
  </w:num>
  <w:num w:numId="15">
    <w:abstractNumId w:val="11"/>
  </w:num>
  <w:num w:numId="16">
    <w:abstractNumId w:val="10"/>
  </w:num>
  <w:num w:numId="17">
    <w:abstractNumId w:val="12"/>
  </w:num>
  <w:num w:numId="18">
    <w:abstractNumId w:val="13"/>
  </w:num>
  <w:num w:numId="19">
    <w:abstractNumId w:val="20"/>
  </w:num>
  <w:num w:numId="20">
    <w:abstractNumId w:val="21"/>
  </w:num>
  <w:num w:numId="21">
    <w:abstractNumId w:val="17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2CA3387"/>
    <w:rsid w:val="00096A1B"/>
    <w:rsid w:val="004520C1"/>
    <w:rsid w:val="005E612B"/>
    <w:rsid w:val="00744C1B"/>
    <w:rsid w:val="008E35AD"/>
    <w:rsid w:val="0096245C"/>
    <w:rsid w:val="00C60A69"/>
    <w:rsid w:val="00CA3E6B"/>
    <w:rsid w:val="01FC5881"/>
    <w:rsid w:val="020B7A7A"/>
    <w:rsid w:val="021E481F"/>
    <w:rsid w:val="036E4B23"/>
    <w:rsid w:val="04526227"/>
    <w:rsid w:val="05235603"/>
    <w:rsid w:val="05F45242"/>
    <w:rsid w:val="0685523F"/>
    <w:rsid w:val="07040F49"/>
    <w:rsid w:val="07883C88"/>
    <w:rsid w:val="08015927"/>
    <w:rsid w:val="0A5C554D"/>
    <w:rsid w:val="0A622CE0"/>
    <w:rsid w:val="0A9043D1"/>
    <w:rsid w:val="0B1775C5"/>
    <w:rsid w:val="0BAD62D2"/>
    <w:rsid w:val="0C0131A3"/>
    <w:rsid w:val="0C35450F"/>
    <w:rsid w:val="0CDF6E03"/>
    <w:rsid w:val="0D4D2F3C"/>
    <w:rsid w:val="0D59178A"/>
    <w:rsid w:val="0D845E1B"/>
    <w:rsid w:val="0D8977AE"/>
    <w:rsid w:val="0E7E67CA"/>
    <w:rsid w:val="0F972FDC"/>
    <w:rsid w:val="101C5073"/>
    <w:rsid w:val="11431E83"/>
    <w:rsid w:val="12074FF2"/>
    <w:rsid w:val="120F0D99"/>
    <w:rsid w:val="12B2448C"/>
    <w:rsid w:val="133C56A9"/>
    <w:rsid w:val="14080F25"/>
    <w:rsid w:val="14646F6A"/>
    <w:rsid w:val="15061B29"/>
    <w:rsid w:val="1506538F"/>
    <w:rsid w:val="152E4578"/>
    <w:rsid w:val="153C7048"/>
    <w:rsid w:val="16035F4A"/>
    <w:rsid w:val="17116200"/>
    <w:rsid w:val="171E27B6"/>
    <w:rsid w:val="176E08AC"/>
    <w:rsid w:val="17FB4FDE"/>
    <w:rsid w:val="1863569D"/>
    <w:rsid w:val="1864090B"/>
    <w:rsid w:val="18AD1B7A"/>
    <w:rsid w:val="18B00BD4"/>
    <w:rsid w:val="18E91DF4"/>
    <w:rsid w:val="19201C85"/>
    <w:rsid w:val="19286B4C"/>
    <w:rsid w:val="199D3C49"/>
    <w:rsid w:val="1ABD2BE9"/>
    <w:rsid w:val="1AE41D8E"/>
    <w:rsid w:val="1B3B36EB"/>
    <w:rsid w:val="1B8E4D1C"/>
    <w:rsid w:val="1BB0386B"/>
    <w:rsid w:val="1C5331B7"/>
    <w:rsid w:val="1CDF5CCC"/>
    <w:rsid w:val="1D070B11"/>
    <w:rsid w:val="1D280984"/>
    <w:rsid w:val="1E9C0AE9"/>
    <w:rsid w:val="1EAE2B83"/>
    <w:rsid w:val="1FBD7A9C"/>
    <w:rsid w:val="210B3541"/>
    <w:rsid w:val="211F73FF"/>
    <w:rsid w:val="21573BFA"/>
    <w:rsid w:val="233A7567"/>
    <w:rsid w:val="23A9339A"/>
    <w:rsid w:val="23B758AF"/>
    <w:rsid w:val="25C96AC4"/>
    <w:rsid w:val="27113118"/>
    <w:rsid w:val="27584DD2"/>
    <w:rsid w:val="286C72F2"/>
    <w:rsid w:val="28731264"/>
    <w:rsid w:val="28AC53B6"/>
    <w:rsid w:val="28C4755F"/>
    <w:rsid w:val="29C22BB2"/>
    <w:rsid w:val="29F87AC4"/>
    <w:rsid w:val="2B4A5556"/>
    <w:rsid w:val="2B554E88"/>
    <w:rsid w:val="2BCD642F"/>
    <w:rsid w:val="2C0F101A"/>
    <w:rsid w:val="2CCA09E8"/>
    <w:rsid w:val="2CFB0232"/>
    <w:rsid w:val="2D50786E"/>
    <w:rsid w:val="2DC44B8E"/>
    <w:rsid w:val="2DD34E45"/>
    <w:rsid w:val="2E136FED"/>
    <w:rsid w:val="2E7B79CE"/>
    <w:rsid w:val="2E960F9C"/>
    <w:rsid w:val="2EEC7C04"/>
    <w:rsid w:val="2F1570E6"/>
    <w:rsid w:val="2F2133A4"/>
    <w:rsid w:val="2F8A4030"/>
    <w:rsid w:val="30112B71"/>
    <w:rsid w:val="30293576"/>
    <w:rsid w:val="30C176BF"/>
    <w:rsid w:val="31EC3636"/>
    <w:rsid w:val="33333B77"/>
    <w:rsid w:val="34F0435F"/>
    <w:rsid w:val="36195D70"/>
    <w:rsid w:val="36776BF2"/>
    <w:rsid w:val="36F51B40"/>
    <w:rsid w:val="37B47E84"/>
    <w:rsid w:val="37EF0B02"/>
    <w:rsid w:val="38D609F6"/>
    <w:rsid w:val="39C91F46"/>
    <w:rsid w:val="3A011080"/>
    <w:rsid w:val="3A0651C1"/>
    <w:rsid w:val="3A194B63"/>
    <w:rsid w:val="3AAC5AB3"/>
    <w:rsid w:val="3AE6610F"/>
    <w:rsid w:val="3AED1F3E"/>
    <w:rsid w:val="3B361BD3"/>
    <w:rsid w:val="3B65577B"/>
    <w:rsid w:val="3B664D3A"/>
    <w:rsid w:val="3B936CC8"/>
    <w:rsid w:val="3BE1169A"/>
    <w:rsid w:val="3BF7597B"/>
    <w:rsid w:val="3C4077B5"/>
    <w:rsid w:val="3C673C78"/>
    <w:rsid w:val="3C6A4DD9"/>
    <w:rsid w:val="3D6F551F"/>
    <w:rsid w:val="3DCA455D"/>
    <w:rsid w:val="3DF0282B"/>
    <w:rsid w:val="3E091AFD"/>
    <w:rsid w:val="3F1F6154"/>
    <w:rsid w:val="3FD32105"/>
    <w:rsid w:val="404672D7"/>
    <w:rsid w:val="404A6192"/>
    <w:rsid w:val="40D768E5"/>
    <w:rsid w:val="41225700"/>
    <w:rsid w:val="418C2A39"/>
    <w:rsid w:val="42CA3387"/>
    <w:rsid w:val="43015517"/>
    <w:rsid w:val="442C094C"/>
    <w:rsid w:val="44E9782D"/>
    <w:rsid w:val="44EA06BB"/>
    <w:rsid w:val="44FF1BC7"/>
    <w:rsid w:val="4553338A"/>
    <w:rsid w:val="46BD7C61"/>
    <w:rsid w:val="46D6174B"/>
    <w:rsid w:val="47847C08"/>
    <w:rsid w:val="47BD54F7"/>
    <w:rsid w:val="481D1002"/>
    <w:rsid w:val="4847124C"/>
    <w:rsid w:val="49433A03"/>
    <w:rsid w:val="49513BD3"/>
    <w:rsid w:val="49F07D7F"/>
    <w:rsid w:val="4A7024D1"/>
    <w:rsid w:val="4B6F1043"/>
    <w:rsid w:val="4C0B4A5E"/>
    <w:rsid w:val="4C2C5B69"/>
    <w:rsid w:val="4D931AB6"/>
    <w:rsid w:val="4DE2703E"/>
    <w:rsid w:val="4F35351C"/>
    <w:rsid w:val="4F5E20F8"/>
    <w:rsid w:val="4F867B9F"/>
    <w:rsid w:val="501953A8"/>
    <w:rsid w:val="50202821"/>
    <w:rsid w:val="503528F4"/>
    <w:rsid w:val="510B38E9"/>
    <w:rsid w:val="521661EB"/>
    <w:rsid w:val="530604D6"/>
    <w:rsid w:val="534C5EC9"/>
    <w:rsid w:val="53603943"/>
    <w:rsid w:val="53DE2013"/>
    <w:rsid w:val="54266A23"/>
    <w:rsid w:val="549E4D70"/>
    <w:rsid w:val="554F3521"/>
    <w:rsid w:val="556B6F03"/>
    <w:rsid w:val="558A4C89"/>
    <w:rsid w:val="5735251D"/>
    <w:rsid w:val="573B1928"/>
    <w:rsid w:val="57CA0B00"/>
    <w:rsid w:val="58E04B64"/>
    <w:rsid w:val="59624A6A"/>
    <w:rsid w:val="596F7251"/>
    <w:rsid w:val="598D0F0E"/>
    <w:rsid w:val="5A5B6013"/>
    <w:rsid w:val="5A6D52D3"/>
    <w:rsid w:val="5A8F1717"/>
    <w:rsid w:val="5AFE3B53"/>
    <w:rsid w:val="5B271F94"/>
    <w:rsid w:val="5B8751CE"/>
    <w:rsid w:val="5C487911"/>
    <w:rsid w:val="5C624CBB"/>
    <w:rsid w:val="5C6A2607"/>
    <w:rsid w:val="5C71086F"/>
    <w:rsid w:val="5CC77E5D"/>
    <w:rsid w:val="5CF03728"/>
    <w:rsid w:val="5D446E96"/>
    <w:rsid w:val="5DA5739A"/>
    <w:rsid w:val="5E09409A"/>
    <w:rsid w:val="5E3769A8"/>
    <w:rsid w:val="5E807BA3"/>
    <w:rsid w:val="5ECF663B"/>
    <w:rsid w:val="5ED8479A"/>
    <w:rsid w:val="5EE54FA2"/>
    <w:rsid w:val="5F4028F6"/>
    <w:rsid w:val="5F8C1194"/>
    <w:rsid w:val="60026BED"/>
    <w:rsid w:val="60246AF3"/>
    <w:rsid w:val="60466275"/>
    <w:rsid w:val="609F4F48"/>
    <w:rsid w:val="615657AF"/>
    <w:rsid w:val="62F92302"/>
    <w:rsid w:val="63267835"/>
    <w:rsid w:val="63BB0DB9"/>
    <w:rsid w:val="63F2055D"/>
    <w:rsid w:val="64307C1C"/>
    <w:rsid w:val="64566161"/>
    <w:rsid w:val="64BA76AE"/>
    <w:rsid w:val="65721BAF"/>
    <w:rsid w:val="65EF62DE"/>
    <w:rsid w:val="66D6563A"/>
    <w:rsid w:val="66E071C7"/>
    <w:rsid w:val="66FE4CA4"/>
    <w:rsid w:val="67244869"/>
    <w:rsid w:val="67A4278B"/>
    <w:rsid w:val="68900E5E"/>
    <w:rsid w:val="69246C97"/>
    <w:rsid w:val="69520503"/>
    <w:rsid w:val="69715E12"/>
    <w:rsid w:val="6A124A81"/>
    <w:rsid w:val="6A5435EB"/>
    <w:rsid w:val="6B43662E"/>
    <w:rsid w:val="6B710397"/>
    <w:rsid w:val="6BDC78CB"/>
    <w:rsid w:val="6CB43DD2"/>
    <w:rsid w:val="6CC91D30"/>
    <w:rsid w:val="6D383C5A"/>
    <w:rsid w:val="6D942A4B"/>
    <w:rsid w:val="6DDC1EFF"/>
    <w:rsid w:val="6E491188"/>
    <w:rsid w:val="6E621E71"/>
    <w:rsid w:val="6F002CC0"/>
    <w:rsid w:val="6F7E78F6"/>
    <w:rsid w:val="6FF045C6"/>
    <w:rsid w:val="70847475"/>
    <w:rsid w:val="70D92664"/>
    <w:rsid w:val="71B90E33"/>
    <w:rsid w:val="71E7188F"/>
    <w:rsid w:val="726D6CFB"/>
    <w:rsid w:val="72C154C1"/>
    <w:rsid w:val="7334587D"/>
    <w:rsid w:val="741F4B28"/>
    <w:rsid w:val="74672882"/>
    <w:rsid w:val="7467434C"/>
    <w:rsid w:val="74F87072"/>
    <w:rsid w:val="75030E0C"/>
    <w:rsid w:val="75111B7C"/>
    <w:rsid w:val="76B71329"/>
    <w:rsid w:val="76EB4346"/>
    <w:rsid w:val="76F27CF6"/>
    <w:rsid w:val="78444FD7"/>
    <w:rsid w:val="78804190"/>
    <w:rsid w:val="78C86DE5"/>
    <w:rsid w:val="79992DA4"/>
    <w:rsid w:val="7A400F2D"/>
    <w:rsid w:val="7AA77CED"/>
    <w:rsid w:val="7B3567DC"/>
    <w:rsid w:val="7B9B3A9C"/>
    <w:rsid w:val="7BD56FC4"/>
    <w:rsid w:val="7CAE219D"/>
    <w:rsid w:val="7DB37214"/>
    <w:rsid w:val="7E6346F5"/>
    <w:rsid w:val="7EB610B3"/>
    <w:rsid w:val="7EC277D8"/>
    <w:rsid w:val="7F1B2514"/>
    <w:rsid w:val="7FFC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E612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5E612B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5E612B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unhideWhenUsed/>
    <w:qFormat/>
    <w:rsid w:val="005E612B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4"/>
    <w:next w:val="a"/>
    <w:qFormat/>
    <w:rsid w:val="005E612B"/>
    <w:pPr>
      <w:jc w:val="left"/>
      <w:outlineLvl w:val="0"/>
    </w:pPr>
    <w:rPr>
      <w:rFonts w:eastAsia="宋体"/>
      <w:b w:val="0"/>
    </w:rPr>
  </w:style>
  <w:style w:type="paragraph" w:styleId="a4">
    <w:name w:val="footer"/>
    <w:basedOn w:val="a"/>
    <w:qFormat/>
    <w:rsid w:val="005E612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5E612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1"/>
    <w:qFormat/>
    <w:rsid w:val="005E612B"/>
  </w:style>
  <w:style w:type="character" w:customStyle="1" w:styleId="2Char">
    <w:name w:val="标题 2 Char"/>
    <w:link w:val="2"/>
    <w:qFormat/>
    <w:rsid w:val="005E612B"/>
    <w:rPr>
      <w:rFonts w:ascii="Arial" w:eastAsia="黑体" w:hAnsi="Arial"/>
      <w:b/>
      <w:sz w:val="32"/>
    </w:rPr>
  </w:style>
  <w:style w:type="paragraph" w:customStyle="1" w:styleId="a7">
    <w:name w:val="_"/>
    <w:basedOn w:val="a"/>
    <w:qFormat/>
    <w:rsid w:val="005E612B"/>
    <w:pPr>
      <w:adjustRightInd w:val="0"/>
      <w:spacing w:line="360" w:lineRule="auto"/>
      <w:ind w:left="480"/>
      <w:textAlignment w:val="baseline"/>
    </w:pPr>
    <w:rPr>
      <w:kern w:val="0"/>
      <w:sz w:val="24"/>
    </w:rPr>
  </w:style>
  <w:style w:type="paragraph" w:styleId="a8">
    <w:name w:val="Balloon Text"/>
    <w:basedOn w:val="a"/>
    <w:link w:val="Char"/>
    <w:rsid w:val="004520C1"/>
    <w:rPr>
      <w:sz w:val="18"/>
      <w:szCs w:val="18"/>
    </w:rPr>
  </w:style>
  <w:style w:type="character" w:customStyle="1" w:styleId="Char">
    <w:name w:val="批注框文本 Char"/>
    <w:basedOn w:val="a1"/>
    <w:link w:val="a8"/>
    <w:rsid w:val="004520C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vision</cp:lastModifiedBy>
  <cp:revision>3</cp:revision>
  <dcterms:created xsi:type="dcterms:W3CDTF">2016-12-28T01:49:00Z</dcterms:created>
  <dcterms:modified xsi:type="dcterms:W3CDTF">2017-01-06T08:34:00Z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